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AA" w:rsidRPr="00F101AA" w:rsidRDefault="00585710" w:rsidP="00F101AA">
      <w:pPr>
        <w:jc w:val="center"/>
        <w:rPr>
          <w:b/>
          <w:sz w:val="28"/>
        </w:rPr>
      </w:pPr>
      <w:r w:rsidRPr="00F101AA">
        <w:rPr>
          <w:b/>
          <w:sz w:val="28"/>
        </w:rPr>
        <w:t>WEEK 5. PRE AND POST OPERATIVE CARE</w:t>
      </w:r>
    </w:p>
    <w:p w:rsidR="00F101AA" w:rsidRDefault="00F101AA">
      <w:pPr>
        <w:rPr>
          <w:b/>
        </w:rPr>
      </w:pPr>
    </w:p>
    <w:p w:rsidR="00585710" w:rsidRPr="00585710" w:rsidRDefault="00585710">
      <w:pPr>
        <w:rPr>
          <w:b/>
        </w:rPr>
      </w:pPr>
      <w:r w:rsidRPr="00585710">
        <w:rPr>
          <w:b/>
        </w:rPr>
        <w:t>SESSION A. PRE AND POST OPERATIVE CARE: VIDEO WATCHING</w:t>
      </w:r>
    </w:p>
    <w:p w:rsidR="00585710" w:rsidRDefault="00585710" w:rsidP="00585710">
      <w:pPr>
        <w:pStyle w:val="ListParagraph"/>
        <w:numPr>
          <w:ilvl w:val="0"/>
          <w:numId w:val="1"/>
        </w:numPr>
      </w:pPr>
      <w:r>
        <w:t>Watch the video carefully.</w:t>
      </w:r>
    </w:p>
    <w:p w:rsidR="00585710" w:rsidRDefault="00585710" w:rsidP="00585710">
      <w:pPr>
        <w:pStyle w:val="ListParagraph"/>
        <w:numPr>
          <w:ilvl w:val="0"/>
          <w:numId w:val="1"/>
        </w:numPr>
      </w:pPr>
      <w:r>
        <w:t>Summarize the video.</w:t>
      </w:r>
    </w:p>
    <w:p w:rsidR="00585710" w:rsidRDefault="00585710" w:rsidP="00585710">
      <w:pPr>
        <w:pStyle w:val="ListParagraph"/>
        <w:numPr>
          <w:ilvl w:val="0"/>
          <w:numId w:val="1"/>
        </w:numPr>
      </w:pPr>
      <w:r>
        <w:t>What questions come up to your mind after you watch the video? Find the answers to the questions and write down the sources where you get the answers from.</w:t>
      </w:r>
    </w:p>
    <w:p w:rsidR="00585710" w:rsidRPr="00D214D4" w:rsidRDefault="00585710" w:rsidP="00585710">
      <w:pPr>
        <w:rPr>
          <w:b/>
        </w:rPr>
      </w:pPr>
      <w:r w:rsidRPr="00D214D4">
        <w:rPr>
          <w:b/>
        </w:rPr>
        <w:t>VIDEO SCRIPT</w:t>
      </w:r>
    </w:p>
    <w:p w:rsidR="00BA6AC2" w:rsidRDefault="00585710" w:rsidP="00BA6AC2">
      <w:pPr>
        <w:jc w:val="both"/>
      </w:pPr>
      <w:r>
        <w:t>Special procedures and r</w:t>
      </w:r>
      <w:r w:rsidR="00BA6AC2">
        <w:t>outines must be followed in pre-operative and post-</w:t>
      </w:r>
      <w:r>
        <w:t xml:space="preserve">operative care. </w:t>
      </w:r>
    </w:p>
    <w:p w:rsidR="00585710" w:rsidRDefault="00585710" w:rsidP="00BA6AC2">
      <w:pPr>
        <w:jc w:val="both"/>
      </w:pPr>
      <w:r>
        <w:t>During pre-operative care, nurse assistants help patient feel more relaxed and confident by performing duties efficiently. Explain every procedure you perform and encourage the patient to assist when possible.  Be available when needed and give all your attention to the patient. Many patients and their families may be apprehensive or fearful about the surgery. Listen to the patient’s concerns and stay calm if he or she becomes upset. Express interests in the patient’s surgery and the outcome. Nursing assistants help patients prepare surgery by dressing the patient in the hospital cap and gown, making the room comfortable and quiet, assisting in the removal of dentures, eye glasses, hearing aids, make up and nail polish. Remember to list, mark and store valuables. Encourage the patient to use the bathroom. In some cases nursing assistants are involved in shaving the patient’s hair. The patient should be ready for surgery one hour before the scheduled time. Observe the patient for reactions to medication and extreme anxiety. Report anything unusual to your supervisor.</w:t>
      </w:r>
    </w:p>
    <w:p w:rsidR="00585710" w:rsidRDefault="00585710" w:rsidP="00BA6AC2">
      <w:pPr>
        <w:jc w:val="both"/>
      </w:pPr>
      <w:r>
        <w:t xml:space="preserve">During post-operative care, many patients feel chilled. Have plenty of extra blankets around. Assist the transfer of the patient from the stretcher to the bed. Speak normally and call the patient by name to reassure them.  Place the call signal within the patient’s reach and stay with an unconscious patient. </w:t>
      </w:r>
      <w:r w:rsidR="00BA6AC2">
        <w:t xml:space="preserve"> Take care of an individual who might vomit and be sure to record the first voiding after surgery. Reposition the patient every two hours to protect the skin, promote healing and prevent pneumonia.  Careful observation of the patient for the first 24 hours after surgery is critical.  Report anything unusual immediately.</w:t>
      </w:r>
    </w:p>
    <w:p w:rsidR="00BA6AC2" w:rsidRDefault="00BA6AC2" w:rsidP="00585710">
      <w:r>
        <w:t xml:space="preserve">Source: </w:t>
      </w:r>
      <w:hyperlink r:id="rId5" w:history="1">
        <w:r w:rsidRPr="002C0483">
          <w:rPr>
            <w:rStyle w:val="Hyperlink"/>
          </w:rPr>
          <w:t>https://www.youtube.com/watch?v=XZq1gExGh8k</w:t>
        </w:r>
      </w:hyperlink>
    </w:p>
    <w:p w:rsidR="00D214D4" w:rsidRDefault="00D214D4" w:rsidP="00585710">
      <w:r w:rsidRPr="00D214D4">
        <w:rPr>
          <w:b/>
        </w:rPr>
        <w:t xml:space="preserve">Activity 1: </w:t>
      </w:r>
      <w:r>
        <w:t>Watch and Write a summary of the video</w:t>
      </w:r>
    </w:p>
    <w:p w:rsidR="00D214D4" w:rsidRDefault="00D214D4" w:rsidP="00D214D4">
      <w:pPr>
        <w:pStyle w:val="ListParagraph"/>
        <w:numPr>
          <w:ilvl w:val="0"/>
          <w:numId w:val="10"/>
        </w:numPr>
      </w:pPr>
      <w:r>
        <w:t>Watch the video carefully</w:t>
      </w:r>
    </w:p>
    <w:p w:rsidR="00D214D4" w:rsidRDefault="00D214D4" w:rsidP="00D214D4">
      <w:pPr>
        <w:pStyle w:val="ListParagraph"/>
        <w:numPr>
          <w:ilvl w:val="0"/>
          <w:numId w:val="10"/>
        </w:numPr>
      </w:pPr>
      <w:r>
        <w:t xml:space="preserve">Write a summary of the contents of the video (Important things to remember before and after surgery) </w:t>
      </w:r>
    </w:p>
    <w:p w:rsidR="00BA6AC2" w:rsidRPr="00D214D4" w:rsidRDefault="00BA6AC2" w:rsidP="00585710">
      <w:pPr>
        <w:rPr>
          <w:b/>
        </w:rPr>
      </w:pPr>
      <w:r w:rsidRPr="00D214D4">
        <w:rPr>
          <w:b/>
        </w:rPr>
        <w:t>Possible summary</w:t>
      </w:r>
    </w:p>
    <w:p w:rsidR="00BA6AC2" w:rsidRDefault="00BA6AC2" w:rsidP="00BA6AC2">
      <w:pPr>
        <w:pStyle w:val="ListParagraph"/>
        <w:numPr>
          <w:ilvl w:val="0"/>
          <w:numId w:val="3"/>
        </w:numPr>
      </w:pPr>
      <w:r>
        <w:t xml:space="preserve">According to the video, pre-operative and post-operative care must follow special procedures and routine. During pre-operative care it is important to keep the patient relaxed and confident. While, in the post-operative care, it is important to carefully observe the patient for the first 24 hours. </w:t>
      </w:r>
    </w:p>
    <w:p w:rsidR="00485515" w:rsidRDefault="00485515" w:rsidP="00485515">
      <w:pPr>
        <w:rPr>
          <w:b/>
        </w:rPr>
      </w:pPr>
      <w:r>
        <w:rPr>
          <w:b/>
        </w:rPr>
        <w:lastRenderedPageBreak/>
        <w:t>Activity 2: Questions and Answers</w:t>
      </w:r>
    </w:p>
    <w:p w:rsidR="00485515" w:rsidRDefault="00485515" w:rsidP="00485515">
      <w:pPr>
        <w:pStyle w:val="ListParagraph"/>
        <w:numPr>
          <w:ilvl w:val="0"/>
          <w:numId w:val="11"/>
        </w:numPr>
      </w:pPr>
      <w:r>
        <w:t>What questions pop up in your mind after watching the video?</w:t>
      </w:r>
    </w:p>
    <w:p w:rsidR="00485515" w:rsidRDefault="00485515" w:rsidP="00485515">
      <w:pPr>
        <w:pStyle w:val="ListParagraph"/>
        <w:numPr>
          <w:ilvl w:val="0"/>
          <w:numId w:val="11"/>
        </w:numPr>
      </w:pPr>
      <w:r>
        <w:t>Find the answers to your questions and identify the sources</w:t>
      </w:r>
    </w:p>
    <w:p w:rsidR="00BA6AC2" w:rsidRPr="00D214D4" w:rsidRDefault="00BA6AC2" w:rsidP="00BA6AC2">
      <w:pPr>
        <w:rPr>
          <w:b/>
        </w:rPr>
      </w:pPr>
      <w:r w:rsidRPr="00D214D4">
        <w:rPr>
          <w:b/>
        </w:rPr>
        <w:t>Some questions that might come up after watching the video:</w:t>
      </w:r>
    </w:p>
    <w:p w:rsidR="00BA6AC2" w:rsidRDefault="00BA6AC2" w:rsidP="00BA6AC2">
      <w:pPr>
        <w:pStyle w:val="ListParagraph"/>
        <w:numPr>
          <w:ilvl w:val="0"/>
          <w:numId w:val="4"/>
        </w:numPr>
      </w:pPr>
      <w:r>
        <w:t>What are the possible UNUSUALS that might happen before and after a surgery?</w:t>
      </w:r>
    </w:p>
    <w:p w:rsidR="00BA6AC2" w:rsidRDefault="00BA6AC2" w:rsidP="00BA6AC2">
      <w:pPr>
        <w:pStyle w:val="ListParagraph"/>
        <w:numPr>
          <w:ilvl w:val="0"/>
          <w:numId w:val="4"/>
        </w:numPr>
      </w:pPr>
      <w:r>
        <w:t>What should the nurse or nurse assistant do if the patient shows extreme anxiety before surgery?</w:t>
      </w:r>
    </w:p>
    <w:p w:rsidR="00BA6AC2" w:rsidRDefault="000C4237" w:rsidP="00BA6AC2">
      <w:pPr>
        <w:pStyle w:val="ListParagraph"/>
        <w:numPr>
          <w:ilvl w:val="0"/>
          <w:numId w:val="4"/>
        </w:numPr>
      </w:pPr>
      <w:r>
        <w:t>Why do many patients feel chilled after surgery?</w:t>
      </w:r>
    </w:p>
    <w:p w:rsidR="000C4237" w:rsidRDefault="000C4237" w:rsidP="00BA6AC2">
      <w:pPr>
        <w:pStyle w:val="ListParagraph"/>
        <w:numPr>
          <w:ilvl w:val="0"/>
          <w:numId w:val="4"/>
        </w:numPr>
      </w:pPr>
      <w:r>
        <w:t>What should we say when we calm down the patient?</w:t>
      </w:r>
    </w:p>
    <w:p w:rsidR="000C4237" w:rsidRDefault="000C4237" w:rsidP="00BA6AC2">
      <w:pPr>
        <w:pStyle w:val="ListParagraph"/>
        <w:numPr>
          <w:ilvl w:val="0"/>
          <w:numId w:val="4"/>
        </w:numPr>
      </w:pPr>
      <w:r>
        <w:t>Why is it necessary to reposition the patient every two hours? What about three hours or four hours? (Why two hours?)</w:t>
      </w:r>
    </w:p>
    <w:p w:rsidR="00485515" w:rsidRDefault="00485515" w:rsidP="00485515">
      <w:r>
        <w:t xml:space="preserve">Submit Activity 1 and 2 on </w:t>
      </w:r>
      <w:proofErr w:type="spellStart"/>
      <w:r>
        <w:t>moodle</w:t>
      </w:r>
      <w:proofErr w:type="spellEnd"/>
      <w:r>
        <w:t>.</w:t>
      </w:r>
    </w:p>
    <w:p w:rsidR="00485515" w:rsidRDefault="00485515" w:rsidP="00485515"/>
    <w:p w:rsidR="00585710" w:rsidRPr="00A20232" w:rsidRDefault="00585710">
      <w:pPr>
        <w:rPr>
          <w:b/>
        </w:rPr>
      </w:pPr>
      <w:r w:rsidRPr="00A20232">
        <w:rPr>
          <w:b/>
        </w:rPr>
        <w:t>SESSION B. POST OPERATIVE CARE</w:t>
      </w:r>
    </w:p>
    <w:p w:rsidR="000C4237" w:rsidRPr="00A20232" w:rsidRDefault="000C4237">
      <w:pPr>
        <w:rPr>
          <w:b/>
        </w:rPr>
      </w:pPr>
      <w:r w:rsidRPr="00A20232">
        <w:rPr>
          <w:b/>
        </w:rPr>
        <w:t>Dialog Script:</w:t>
      </w:r>
      <w:r w:rsidR="005B63A2">
        <w:rPr>
          <w:b/>
        </w:rPr>
        <w:t xml:space="preserve"> Write your dialog Script below.</w:t>
      </w:r>
    </w:p>
    <w:tbl>
      <w:tblPr>
        <w:tblStyle w:val="TableGrid"/>
        <w:tblW w:w="0" w:type="auto"/>
        <w:tblLook w:val="04A0" w:firstRow="1" w:lastRow="0" w:firstColumn="1" w:lastColumn="0" w:noHBand="0" w:noVBand="1"/>
      </w:tblPr>
      <w:tblGrid>
        <w:gridCol w:w="9350"/>
      </w:tblGrid>
      <w:tr w:rsidR="005B63A2" w:rsidTr="005B63A2">
        <w:tc>
          <w:tcPr>
            <w:tcW w:w="9350" w:type="dxa"/>
          </w:tcPr>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p w:rsidR="005B63A2" w:rsidRDefault="005B63A2">
            <w:bookmarkStart w:id="0" w:name="_GoBack"/>
            <w:bookmarkEnd w:id="0"/>
          </w:p>
        </w:tc>
      </w:tr>
    </w:tbl>
    <w:p w:rsidR="005B63A2" w:rsidRDefault="005B63A2">
      <w:pPr>
        <w:rPr>
          <w:b/>
        </w:rPr>
      </w:pPr>
    </w:p>
    <w:p w:rsidR="00C91C0C" w:rsidRDefault="00C91C0C">
      <w:r w:rsidRPr="004335B3">
        <w:rPr>
          <w:b/>
        </w:rPr>
        <w:t>Activity 1:</w:t>
      </w:r>
      <w:r>
        <w:t xml:space="preserve"> Read the script with a partner</w:t>
      </w:r>
    </w:p>
    <w:p w:rsidR="00C91C0C" w:rsidRDefault="00C91C0C">
      <w:r w:rsidRPr="004335B3">
        <w:rPr>
          <w:b/>
        </w:rPr>
        <w:t>Activity 2:</w:t>
      </w:r>
      <w:r>
        <w:t xml:space="preserve"> Answer the following questions</w:t>
      </w:r>
    </w:p>
    <w:p w:rsidR="00A20232" w:rsidRDefault="00A20232" w:rsidP="00A20232">
      <w:pPr>
        <w:pStyle w:val="ListParagraph"/>
        <w:numPr>
          <w:ilvl w:val="0"/>
          <w:numId w:val="5"/>
        </w:numPr>
      </w:pPr>
      <w:r>
        <w:t>What is the name of the Nurse?</w:t>
      </w:r>
    </w:p>
    <w:p w:rsidR="00A20232" w:rsidRDefault="00A20232" w:rsidP="00A20232">
      <w:pPr>
        <w:pStyle w:val="ListParagraph"/>
        <w:numPr>
          <w:ilvl w:val="0"/>
          <w:numId w:val="5"/>
        </w:numPr>
      </w:pPr>
      <w:r>
        <w:t>What is the name of the patient?</w:t>
      </w:r>
    </w:p>
    <w:p w:rsidR="00A20232" w:rsidRDefault="00A20232" w:rsidP="00A20232">
      <w:pPr>
        <w:pStyle w:val="ListParagraph"/>
        <w:numPr>
          <w:ilvl w:val="0"/>
          <w:numId w:val="5"/>
        </w:numPr>
      </w:pPr>
      <w:r>
        <w:t>What kind of surgery did the patient have?</w:t>
      </w:r>
    </w:p>
    <w:p w:rsidR="00A20232" w:rsidRDefault="00A20232" w:rsidP="00A20232">
      <w:pPr>
        <w:pStyle w:val="ListParagraph"/>
        <w:numPr>
          <w:ilvl w:val="0"/>
          <w:numId w:val="5"/>
        </w:numPr>
      </w:pPr>
      <w:r>
        <w:t>What are the do’s suggested by the nurse?</w:t>
      </w:r>
    </w:p>
    <w:p w:rsidR="00C91C0C" w:rsidRDefault="00A20232" w:rsidP="00C91C0C">
      <w:pPr>
        <w:pStyle w:val="ListParagraph"/>
        <w:numPr>
          <w:ilvl w:val="0"/>
          <w:numId w:val="5"/>
        </w:numPr>
      </w:pPr>
      <w:r>
        <w:t>What are the don’ts suggested by the nurse?</w:t>
      </w:r>
    </w:p>
    <w:p w:rsidR="00C91C0C" w:rsidRDefault="00C91C0C" w:rsidP="00C91C0C">
      <w:r w:rsidRPr="004335B3">
        <w:rPr>
          <w:b/>
        </w:rPr>
        <w:lastRenderedPageBreak/>
        <w:t>Activity 3:</w:t>
      </w:r>
      <w:r>
        <w:t xml:space="preserve"> Exploring the language</w:t>
      </w:r>
    </w:p>
    <w:tbl>
      <w:tblPr>
        <w:tblStyle w:val="TableGrid"/>
        <w:tblW w:w="0" w:type="auto"/>
        <w:tblLook w:val="04A0" w:firstRow="1" w:lastRow="0" w:firstColumn="1" w:lastColumn="0" w:noHBand="0" w:noVBand="1"/>
      </w:tblPr>
      <w:tblGrid>
        <w:gridCol w:w="4675"/>
        <w:gridCol w:w="4675"/>
      </w:tblGrid>
      <w:tr w:rsidR="00C91C0C" w:rsidRPr="00C91C0C" w:rsidTr="00C91C0C">
        <w:tc>
          <w:tcPr>
            <w:tcW w:w="4675" w:type="dxa"/>
          </w:tcPr>
          <w:p w:rsidR="00C91C0C" w:rsidRPr="00C91C0C" w:rsidRDefault="00C91C0C" w:rsidP="00C91C0C">
            <w:pPr>
              <w:rPr>
                <w:b/>
              </w:rPr>
            </w:pPr>
            <w:r w:rsidRPr="00C91C0C">
              <w:rPr>
                <w:b/>
              </w:rPr>
              <w:t>Do’s</w:t>
            </w:r>
          </w:p>
        </w:tc>
        <w:tc>
          <w:tcPr>
            <w:tcW w:w="4675" w:type="dxa"/>
          </w:tcPr>
          <w:p w:rsidR="00C91C0C" w:rsidRPr="00C91C0C" w:rsidRDefault="00C91C0C" w:rsidP="00C91C0C">
            <w:pPr>
              <w:rPr>
                <w:b/>
              </w:rPr>
            </w:pPr>
            <w:r w:rsidRPr="00C91C0C">
              <w:rPr>
                <w:b/>
              </w:rPr>
              <w:t>Don’ts</w:t>
            </w:r>
          </w:p>
        </w:tc>
      </w:tr>
      <w:tr w:rsidR="00C91C0C" w:rsidTr="00C91C0C">
        <w:tc>
          <w:tcPr>
            <w:tcW w:w="4675" w:type="dxa"/>
          </w:tcPr>
          <w:p w:rsidR="00C91C0C" w:rsidRDefault="00C91C0C" w:rsidP="00C91C0C">
            <w:r>
              <w:t>Take ____ (+ noun)</w:t>
            </w:r>
          </w:p>
        </w:tc>
        <w:tc>
          <w:tcPr>
            <w:tcW w:w="4675" w:type="dxa"/>
          </w:tcPr>
          <w:p w:rsidR="00C91C0C" w:rsidRDefault="00C91C0C" w:rsidP="00C91C0C">
            <w:r>
              <w:t>Don’t _____  ( + verb 1)</w:t>
            </w:r>
          </w:p>
        </w:tc>
      </w:tr>
      <w:tr w:rsidR="00C91C0C" w:rsidTr="00C91C0C">
        <w:tc>
          <w:tcPr>
            <w:tcW w:w="4675" w:type="dxa"/>
          </w:tcPr>
          <w:p w:rsidR="00C91C0C" w:rsidRDefault="00C91C0C" w:rsidP="00C91C0C">
            <w:r>
              <w:t>Eat ____  (+ noun) or (adverb)</w:t>
            </w:r>
          </w:p>
        </w:tc>
        <w:tc>
          <w:tcPr>
            <w:tcW w:w="4675" w:type="dxa"/>
          </w:tcPr>
          <w:p w:rsidR="00C91C0C" w:rsidRDefault="00C91C0C" w:rsidP="00C91C0C">
            <w:r>
              <w:t>You should not ____ ( + verb 1)</w:t>
            </w:r>
          </w:p>
        </w:tc>
      </w:tr>
      <w:tr w:rsidR="00C91C0C" w:rsidTr="00C91C0C">
        <w:tc>
          <w:tcPr>
            <w:tcW w:w="4675" w:type="dxa"/>
          </w:tcPr>
          <w:p w:rsidR="00C91C0C" w:rsidRDefault="00C91C0C" w:rsidP="00C91C0C">
            <w:r>
              <w:t xml:space="preserve">Keep _____ (Verb + </w:t>
            </w:r>
            <w:proofErr w:type="spellStart"/>
            <w:r>
              <w:t>ing</w:t>
            </w:r>
            <w:proofErr w:type="spellEnd"/>
            <w:r>
              <w:t>) or (adjectives)</w:t>
            </w:r>
          </w:p>
        </w:tc>
        <w:tc>
          <w:tcPr>
            <w:tcW w:w="4675" w:type="dxa"/>
          </w:tcPr>
          <w:p w:rsidR="00C91C0C" w:rsidRDefault="00C91C0C" w:rsidP="00C91C0C">
            <w:r>
              <w:t xml:space="preserve">Avoid _____ (+ </w:t>
            </w:r>
            <w:proofErr w:type="spellStart"/>
            <w:r>
              <w:t>verbing</w:t>
            </w:r>
            <w:proofErr w:type="spellEnd"/>
            <w:r>
              <w:t>) or (noun)</w:t>
            </w:r>
          </w:p>
        </w:tc>
      </w:tr>
      <w:tr w:rsidR="00C91C0C" w:rsidTr="00C91C0C">
        <w:tc>
          <w:tcPr>
            <w:tcW w:w="4675" w:type="dxa"/>
          </w:tcPr>
          <w:p w:rsidR="00C91C0C" w:rsidRDefault="00C91C0C" w:rsidP="00C91C0C">
            <w:r>
              <w:t>You should ____ (+ verb 1)</w:t>
            </w:r>
          </w:p>
        </w:tc>
        <w:tc>
          <w:tcPr>
            <w:tcW w:w="4675" w:type="dxa"/>
          </w:tcPr>
          <w:p w:rsidR="00C91C0C" w:rsidRDefault="00C91C0C" w:rsidP="00C91C0C">
            <w:r>
              <w:t>You must not _____ ( + verb 1)</w:t>
            </w:r>
          </w:p>
        </w:tc>
      </w:tr>
      <w:tr w:rsidR="00C91C0C" w:rsidTr="00C91C0C">
        <w:tc>
          <w:tcPr>
            <w:tcW w:w="4675" w:type="dxa"/>
          </w:tcPr>
          <w:p w:rsidR="00C91C0C" w:rsidRDefault="00C91C0C" w:rsidP="00C91C0C">
            <w:r>
              <w:t>You must ____ (+ verb 1)</w:t>
            </w:r>
          </w:p>
        </w:tc>
        <w:tc>
          <w:tcPr>
            <w:tcW w:w="4675" w:type="dxa"/>
          </w:tcPr>
          <w:p w:rsidR="00C91C0C" w:rsidRDefault="00C91C0C" w:rsidP="00C91C0C">
            <w:r>
              <w:t>It is important not to ____ ( + verb 1)</w:t>
            </w:r>
          </w:p>
        </w:tc>
      </w:tr>
      <w:tr w:rsidR="00C91C0C" w:rsidTr="00C91C0C">
        <w:tc>
          <w:tcPr>
            <w:tcW w:w="4675" w:type="dxa"/>
          </w:tcPr>
          <w:p w:rsidR="00C91C0C" w:rsidRDefault="00C91C0C" w:rsidP="00C91C0C">
            <w:r>
              <w:t>It is important to ____ ( + verb 1)</w:t>
            </w:r>
          </w:p>
        </w:tc>
        <w:tc>
          <w:tcPr>
            <w:tcW w:w="4675" w:type="dxa"/>
          </w:tcPr>
          <w:p w:rsidR="00C91C0C" w:rsidRDefault="00C91C0C" w:rsidP="00C91C0C"/>
        </w:tc>
      </w:tr>
      <w:tr w:rsidR="00C91C0C" w:rsidTr="00C91C0C">
        <w:tc>
          <w:tcPr>
            <w:tcW w:w="4675" w:type="dxa"/>
          </w:tcPr>
          <w:p w:rsidR="00C91C0C" w:rsidRDefault="00C91C0C" w:rsidP="00C91C0C"/>
        </w:tc>
        <w:tc>
          <w:tcPr>
            <w:tcW w:w="4675" w:type="dxa"/>
          </w:tcPr>
          <w:p w:rsidR="00C91C0C" w:rsidRDefault="00C91C0C" w:rsidP="00C91C0C"/>
        </w:tc>
      </w:tr>
    </w:tbl>
    <w:p w:rsidR="00C91C0C" w:rsidRDefault="00C91C0C" w:rsidP="00C91C0C"/>
    <w:p w:rsidR="00C91C0C" w:rsidRDefault="00C91C0C" w:rsidP="00C91C0C">
      <w:r>
        <w:t>For example:</w:t>
      </w:r>
    </w:p>
    <w:tbl>
      <w:tblPr>
        <w:tblStyle w:val="TableGrid"/>
        <w:tblW w:w="0" w:type="auto"/>
        <w:tblLook w:val="04A0" w:firstRow="1" w:lastRow="0" w:firstColumn="1" w:lastColumn="0" w:noHBand="0" w:noVBand="1"/>
      </w:tblPr>
      <w:tblGrid>
        <w:gridCol w:w="4675"/>
        <w:gridCol w:w="4675"/>
      </w:tblGrid>
      <w:tr w:rsidR="00C91C0C" w:rsidRPr="00C91C0C" w:rsidTr="00E02EFD">
        <w:tc>
          <w:tcPr>
            <w:tcW w:w="4675" w:type="dxa"/>
          </w:tcPr>
          <w:p w:rsidR="00C91C0C" w:rsidRPr="00C91C0C" w:rsidRDefault="00C91C0C" w:rsidP="00E02EFD">
            <w:pPr>
              <w:rPr>
                <w:b/>
              </w:rPr>
            </w:pPr>
            <w:r w:rsidRPr="00C91C0C">
              <w:rPr>
                <w:b/>
              </w:rPr>
              <w:t>Do’s</w:t>
            </w:r>
          </w:p>
        </w:tc>
        <w:tc>
          <w:tcPr>
            <w:tcW w:w="4675" w:type="dxa"/>
          </w:tcPr>
          <w:p w:rsidR="00C91C0C" w:rsidRPr="00C91C0C" w:rsidRDefault="00C91C0C" w:rsidP="00E02EFD">
            <w:pPr>
              <w:rPr>
                <w:b/>
              </w:rPr>
            </w:pPr>
            <w:r w:rsidRPr="00C91C0C">
              <w:rPr>
                <w:b/>
              </w:rPr>
              <w:t>Don’ts</w:t>
            </w:r>
          </w:p>
        </w:tc>
      </w:tr>
      <w:tr w:rsidR="00C91C0C" w:rsidTr="00E02EFD">
        <w:tc>
          <w:tcPr>
            <w:tcW w:w="4675" w:type="dxa"/>
          </w:tcPr>
          <w:p w:rsidR="00C91C0C" w:rsidRDefault="00C91C0C" w:rsidP="00C91C0C">
            <w:r>
              <w:t>Take small steps when you turn around</w:t>
            </w:r>
          </w:p>
        </w:tc>
        <w:tc>
          <w:tcPr>
            <w:tcW w:w="4675" w:type="dxa"/>
          </w:tcPr>
          <w:p w:rsidR="00C91C0C" w:rsidRDefault="00C91C0C" w:rsidP="00C91C0C">
            <w:r>
              <w:t>Don’t cross your legs when you sit down.</w:t>
            </w:r>
          </w:p>
        </w:tc>
      </w:tr>
      <w:tr w:rsidR="00C91C0C" w:rsidTr="00E02EFD">
        <w:tc>
          <w:tcPr>
            <w:tcW w:w="4675" w:type="dxa"/>
          </w:tcPr>
          <w:p w:rsidR="00C91C0C" w:rsidRDefault="00C91C0C" w:rsidP="00C91C0C">
            <w:r>
              <w:t>Eat small bites and do it frequently</w:t>
            </w:r>
          </w:p>
        </w:tc>
        <w:tc>
          <w:tcPr>
            <w:tcW w:w="4675" w:type="dxa"/>
          </w:tcPr>
          <w:p w:rsidR="00C91C0C" w:rsidRDefault="00C91C0C" w:rsidP="004335B3">
            <w:r>
              <w:t xml:space="preserve">You should not </w:t>
            </w:r>
            <w:r w:rsidR="004335B3">
              <w:t>sit on low chairs</w:t>
            </w:r>
          </w:p>
        </w:tc>
      </w:tr>
      <w:tr w:rsidR="00C91C0C" w:rsidTr="00E02EFD">
        <w:tc>
          <w:tcPr>
            <w:tcW w:w="4675" w:type="dxa"/>
          </w:tcPr>
          <w:p w:rsidR="00C91C0C" w:rsidRDefault="00C91C0C" w:rsidP="00C91C0C">
            <w:r>
              <w:t>Keep hydrated</w:t>
            </w:r>
          </w:p>
        </w:tc>
        <w:tc>
          <w:tcPr>
            <w:tcW w:w="4675" w:type="dxa"/>
          </w:tcPr>
          <w:p w:rsidR="00C91C0C" w:rsidRDefault="00C91C0C" w:rsidP="00E02EFD">
            <w:r>
              <w:t>Avoid eating spicy food.</w:t>
            </w:r>
          </w:p>
        </w:tc>
      </w:tr>
      <w:tr w:rsidR="00C91C0C" w:rsidTr="00E02EFD">
        <w:tc>
          <w:tcPr>
            <w:tcW w:w="4675" w:type="dxa"/>
          </w:tcPr>
          <w:p w:rsidR="00C91C0C" w:rsidRDefault="00C91C0C" w:rsidP="00C91C0C">
            <w:r>
              <w:t>You should take pain medication recommended by the doctor</w:t>
            </w:r>
          </w:p>
        </w:tc>
        <w:tc>
          <w:tcPr>
            <w:tcW w:w="4675" w:type="dxa"/>
          </w:tcPr>
          <w:p w:rsidR="00C91C0C" w:rsidRDefault="00C91C0C" w:rsidP="00C91C0C">
            <w:r>
              <w:t>You must not do strenuous activities during recovery period.</w:t>
            </w:r>
          </w:p>
        </w:tc>
      </w:tr>
      <w:tr w:rsidR="00C91C0C" w:rsidTr="00E02EFD">
        <w:tc>
          <w:tcPr>
            <w:tcW w:w="4675" w:type="dxa"/>
          </w:tcPr>
          <w:p w:rsidR="00C91C0C" w:rsidRDefault="00C91C0C" w:rsidP="00C91C0C">
            <w:r>
              <w:t>You must stay in bed</w:t>
            </w:r>
          </w:p>
        </w:tc>
        <w:tc>
          <w:tcPr>
            <w:tcW w:w="4675" w:type="dxa"/>
          </w:tcPr>
          <w:p w:rsidR="00C91C0C" w:rsidRDefault="00C91C0C" w:rsidP="004335B3">
            <w:r>
              <w:t xml:space="preserve">It is important not to </w:t>
            </w:r>
            <w:r w:rsidR="004335B3">
              <w:t>twist your hip at all.</w:t>
            </w:r>
          </w:p>
        </w:tc>
      </w:tr>
      <w:tr w:rsidR="00C91C0C" w:rsidTr="00E02EFD">
        <w:tc>
          <w:tcPr>
            <w:tcW w:w="4675" w:type="dxa"/>
          </w:tcPr>
          <w:p w:rsidR="00C91C0C" w:rsidRDefault="00C91C0C" w:rsidP="00C91C0C">
            <w:r>
              <w:t>It is important to drink a lot of clear liquid</w:t>
            </w:r>
          </w:p>
        </w:tc>
        <w:tc>
          <w:tcPr>
            <w:tcW w:w="4675" w:type="dxa"/>
          </w:tcPr>
          <w:p w:rsidR="00C91C0C" w:rsidRDefault="00C91C0C" w:rsidP="00E02EFD"/>
        </w:tc>
      </w:tr>
      <w:tr w:rsidR="00C91C0C" w:rsidTr="00E02EFD">
        <w:tc>
          <w:tcPr>
            <w:tcW w:w="4675" w:type="dxa"/>
          </w:tcPr>
          <w:p w:rsidR="00C91C0C" w:rsidRDefault="00C91C0C" w:rsidP="00E02EFD"/>
        </w:tc>
        <w:tc>
          <w:tcPr>
            <w:tcW w:w="4675" w:type="dxa"/>
          </w:tcPr>
          <w:p w:rsidR="00C91C0C" w:rsidRDefault="00C91C0C" w:rsidP="00E02EFD"/>
        </w:tc>
      </w:tr>
    </w:tbl>
    <w:p w:rsidR="00C91C0C" w:rsidRDefault="00C91C0C" w:rsidP="00C91C0C"/>
    <w:p w:rsidR="004335B3" w:rsidRDefault="004335B3" w:rsidP="00C91C0C">
      <w:r w:rsidRPr="004335B3">
        <w:rPr>
          <w:b/>
        </w:rPr>
        <w:t>Activity 4:</w:t>
      </w:r>
      <w:r>
        <w:t xml:space="preserve"> Do’s and Don’ts for other types of surgery</w:t>
      </w:r>
    </w:p>
    <w:p w:rsidR="004335B3" w:rsidRDefault="004335B3" w:rsidP="004335B3">
      <w:pPr>
        <w:pStyle w:val="ListParagraph"/>
        <w:numPr>
          <w:ilvl w:val="0"/>
          <w:numId w:val="6"/>
        </w:numPr>
      </w:pPr>
      <w:r>
        <w:t>Can you think of other common types of surgery?</w:t>
      </w:r>
    </w:p>
    <w:p w:rsidR="004335B3" w:rsidRDefault="004335B3" w:rsidP="004335B3">
      <w:pPr>
        <w:pStyle w:val="ListParagraph"/>
        <w:numPr>
          <w:ilvl w:val="0"/>
          <w:numId w:val="6"/>
        </w:numPr>
      </w:pPr>
      <w:r>
        <w:t xml:space="preserve">What are the </w:t>
      </w:r>
      <w:proofErr w:type="gramStart"/>
      <w:r>
        <w:t>do’s</w:t>
      </w:r>
      <w:proofErr w:type="gramEnd"/>
      <w:r>
        <w:t xml:space="preserve"> and don’ts for each type of surgery, especially during recovery?</w:t>
      </w:r>
    </w:p>
    <w:p w:rsidR="00A20232" w:rsidRDefault="00A20232" w:rsidP="00A20232">
      <w:pPr>
        <w:ind w:left="360"/>
      </w:pPr>
      <w:r>
        <w:t>Example:</w:t>
      </w:r>
    </w:p>
    <w:tbl>
      <w:tblPr>
        <w:tblStyle w:val="TableGrid"/>
        <w:tblW w:w="0" w:type="auto"/>
        <w:tblInd w:w="360" w:type="dxa"/>
        <w:tblLook w:val="04A0" w:firstRow="1" w:lastRow="0" w:firstColumn="1" w:lastColumn="0" w:noHBand="0" w:noVBand="1"/>
      </w:tblPr>
      <w:tblGrid>
        <w:gridCol w:w="2187"/>
        <w:gridCol w:w="3118"/>
        <w:gridCol w:w="3544"/>
      </w:tblGrid>
      <w:tr w:rsidR="00A20232" w:rsidRPr="00A20232" w:rsidTr="00A20232">
        <w:tc>
          <w:tcPr>
            <w:tcW w:w="2187" w:type="dxa"/>
          </w:tcPr>
          <w:p w:rsidR="00A20232" w:rsidRPr="00A20232" w:rsidRDefault="00A20232" w:rsidP="00FD22F1">
            <w:pPr>
              <w:jc w:val="center"/>
              <w:rPr>
                <w:b/>
              </w:rPr>
            </w:pPr>
            <w:r w:rsidRPr="00A20232">
              <w:rPr>
                <w:b/>
              </w:rPr>
              <w:t>Surgery</w:t>
            </w:r>
          </w:p>
        </w:tc>
        <w:tc>
          <w:tcPr>
            <w:tcW w:w="3118" w:type="dxa"/>
          </w:tcPr>
          <w:p w:rsidR="00A20232" w:rsidRPr="00A20232" w:rsidRDefault="00A20232" w:rsidP="00FD22F1">
            <w:pPr>
              <w:jc w:val="center"/>
              <w:rPr>
                <w:b/>
              </w:rPr>
            </w:pPr>
            <w:r w:rsidRPr="00A20232">
              <w:rPr>
                <w:b/>
              </w:rPr>
              <w:t>Do’s</w:t>
            </w:r>
          </w:p>
        </w:tc>
        <w:tc>
          <w:tcPr>
            <w:tcW w:w="3544" w:type="dxa"/>
          </w:tcPr>
          <w:p w:rsidR="00A20232" w:rsidRPr="00A20232" w:rsidRDefault="00A20232" w:rsidP="00FD22F1">
            <w:pPr>
              <w:jc w:val="center"/>
              <w:rPr>
                <w:b/>
              </w:rPr>
            </w:pPr>
            <w:proofErr w:type="spellStart"/>
            <w:r w:rsidRPr="00A20232">
              <w:rPr>
                <w:b/>
              </w:rPr>
              <w:t>Don’t’s</w:t>
            </w:r>
            <w:proofErr w:type="spellEnd"/>
          </w:p>
        </w:tc>
      </w:tr>
      <w:tr w:rsidR="00A20232" w:rsidTr="00A20232">
        <w:tc>
          <w:tcPr>
            <w:tcW w:w="2187" w:type="dxa"/>
          </w:tcPr>
          <w:p w:rsidR="00A20232" w:rsidRDefault="00A20232" w:rsidP="00A20232">
            <w:r>
              <w:t>Hip Surgery</w:t>
            </w:r>
          </w:p>
        </w:tc>
        <w:tc>
          <w:tcPr>
            <w:tcW w:w="3118" w:type="dxa"/>
          </w:tcPr>
          <w:p w:rsidR="00A20232" w:rsidRDefault="00A20232" w:rsidP="00A20232">
            <w:r>
              <w:t>Take small steps when turning around.</w:t>
            </w:r>
          </w:p>
        </w:tc>
        <w:tc>
          <w:tcPr>
            <w:tcW w:w="3544" w:type="dxa"/>
          </w:tcPr>
          <w:p w:rsidR="00A20232" w:rsidRDefault="00A20232" w:rsidP="00A20232">
            <w:r>
              <w:t>Don’t bend your hip more than 90 degrees</w:t>
            </w:r>
          </w:p>
        </w:tc>
      </w:tr>
      <w:tr w:rsidR="00A20232" w:rsidTr="00A20232">
        <w:tc>
          <w:tcPr>
            <w:tcW w:w="2187" w:type="dxa"/>
          </w:tcPr>
          <w:p w:rsidR="00A20232" w:rsidRDefault="00A20232" w:rsidP="00A20232"/>
        </w:tc>
        <w:tc>
          <w:tcPr>
            <w:tcW w:w="3118" w:type="dxa"/>
          </w:tcPr>
          <w:p w:rsidR="00A20232" w:rsidRDefault="00A20232" w:rsidP="00A20232">
            <w:r>
              <w:t>Use raised seats</w:t>
            </w:r>
          </w:p>
        </w:tc>
        <w:tc>
          <w:tcPr>
            <w:tcW w:w="3544" w:type="dxa"/>
          </w:tcPr>
          <w:p w:rsidR="00A20232" w:rsidRDefault="00A20232" w:rsidP="00A20232">
            <w:r>
              <w:t>Don’t twist your hip at all</w:t>
            </w:r>
          </w:p>
        </w:tc>
      </w:tr>
      <w:tr w:rsidR="00A20232" w:rsidTr="00A20232">
        <w:tc>
          <w:tcPr>
            <w:tcW w:w="2187" w:type="dxa"/>
          </w:tcPr>
          <w:p w:rsidR="00A20232" w:rsidRDefault="00A20232" w:rsidP="00A20232"/>
        </w:tc>
        <w:tc>
          <w:tcPr>
            <w:tcW w:w="3118" w:type="dxa"/>
          </w:tcPr>
          <w:p w:rsidR="00A20232" w:rsidRDefault="00A20232" w:rsidP="00A20232">
            <w:r>
              <w:t>Keep leg as straight as possible.</w:t>
            </w:r>
          </w:p>
        </w:tc>
        <w:tc>
          <w:tcPr>
            <w:tcW w:w="3544" w:type="dxa"/>
          </w:tcPr>
          <w:p w:rsidR="00A20232" w:rsidRDefault="00A20232" w:rsidP="00A20232">
            <w:r>
              <w:t>Don’t cross your legs when you sit in a chair</w:t>
            </w:r>
          </w:p>
        </w:tc>
      </w:tr>
      <w:tr w:rsidR="00A20232" w:rsidTr="00A20232">
        <w:tc>
          <w:tcPr>
            <w:tcW w:w="2187" w:type="dxa"/>
          </w:tcPr>
          <w:p w:rsidR="00A20232" w:rsidRDefault="00A20232" w:rsidP="00A20232"/>
        </w:tc>
        <w:tc>
          <w:tcPr>
            <w:tcW w:w="3118" w:type="dxa"/>
          </w:tcPr>
          <w:p w:rsidR="00A20232" w:rsidRDefault="00A20232" w:rsidP="00A20232"/>
        </w:tc>
        <w:tc>
          <w:tcPr>
            <w:tcW w:w="3544" w:type="dxa"/>
          </w:tcPr>
          <w:p w:rsidR="00A20232" w:rsidRDefault="00A20232" w:rsidP="00A20232">
            <w:r>
              <w:t>Don’t sit on low chairs.</w:t>
            </w:r>
          </w:p>
        </w:tc>
      </w:tr>
    </w:tbl>
    <w:p w:rsidR="00A20232" w:rsidRDefault="00A20232" w:rsidP="00A20232">
      <w:pPr>
        <w:ind w:left="360"/>
      </w:pPr>
    </w:p>
    <w:tbl>
      <w:tblPr>
        <w:tblStyle w:val="TableGrid"/>
        <w:tblW w:w="0" w:type="auto"/>
        <w:tblInd w:w="360" w:type="dxa"/>
        <w:tblLook w:val="04A0" w:firstRow="1" w:lastRow="0" w:firstColumn="1" w:lastColumn="0" w:noHBand="0" w:noVBand="1"/>
      </w:tblPr>
      <w:tblGrid>
        <w:gridCol w:w="2187"/>
        <w:gridCol w:w="3118"/>
        <w:gridCol w:w="3544"/>
      </w:tblGrid>
      <w:tr w:rsidR="009C2102" w:rsidRPr="009C2102" w:rsidTr="009C2102">
        <w:tc>
          <w:tcPr>
            <w:tcW w:w="2187" w:type="dxa"/>
          </w:tcPr>
          <w:p w:rsidR="009C2102" w:rsidRPr="009C2102" w:rsidRDefault="009C2102" w:rsidP="00FD22F1">
            <w:pPr>
              <w:jc w:val="center"/>
              <w:rPr>
                <w:b/>
              </w:rPr>
            </w:pPr>
            <w:r w:rsidRPr="009C2102">
              <w:rPr>
                <w:b/>
              </w:rPr>
              <w:t>Surgery</w:t>
            </w:r>
          </w:p>
        </w:tc>
        <w:tc>
          <w:tcPr>
            <w:tcW w:w="3118" w:type="dxa"/>
          </w:tcPr>
          <w:p w:rsidR="009C2102" w:rsidRPr="009C2102" w:rsidRDefault="009C2102" w:rsidP="00FD22F1">
            <w:pPr>
              <w:jc w:val="center"/>
              <w:rPr>
                <w:b/>
              </w:rPr>
            </w:pPr>
            <w:r w:rsidRPr="009C2102">
              <w:rPr>
                <w:b/>
              </w:rPr>
              <w:t>Do’s</w:t>
            </w:r>
          </w:p>
        </w:tc>
        <w:tc>
          <w:tcPr>
            <w:tcW w:w="3544" w:type="dxa"/>
          </w:tcPr>
          <w:p w:rsidR="009C2102" w:rsidRPr="009C2102" w:rsidRDefault="009C2102" w:rsidP="00FD22F1">
            <w:pPr>
              <w:jc w:val="center"/>
              <w:rPr>
                <w:b/>
              </w:rPr>
            </w:pPr>
            <w:r w:rsidRPr="009C2102">
              <w:rPr>
                <w:b/>
              </w:rPr>
              <w:t>Don’ts</w:t>
            </w:r>
          </w:p>
        </w:tc>
      </w:tr>
      <w:tr w:rsidR="009C2102" w:rsidTr="009C2102">
        <w:tc>
          <w:tcPr>
            <w:tcW w:w="2187" w:type="dxa"/>
          </w:tcPr>
          <w:p w:rsidR="009C2102" w:rsidRDefault="009C2102" w:rsidP="00E02EFD">
            <w:r>
              <w:t xml:space="preserve">Appendectomy </w:t>
            </w:r>
          </w:p>
        </w:tc>
        <w:tc>
          <w:tcPr>
            <w:tcW w:w="3118" w:type="dxa"/>
          </w:tcPr>
          <w:p w:rsidR="009C2102" w:rsidRDefault="009C2102" w:rsidP="00E02EFD">
            <w:r>
              <w:t>Begin to take small sips of clear fluids</w:t>
            </w:r>
          </w:p>
        </w:tc>
        <w:tc>
          <w:tcPr>
            <w:tcW w:w="3544" w:type="dxa"/>
          </w:tcPr>
          <w:p w:rsidR="009C2102" w:rsidRDefault="00FD22F1" w:rsidP="00E02EFD">
            <w:r>
              <w:t>Don’t do strenuous activities up to a week or two.</w:t>
            </w:r>
          </w:p>
        </w:tc>
      </w:tr>
      <w:tr w:rsidR="009C2102" w:rsidTr="009C2102">
        <w:tc>
          <w:tcPr>
            <w:tcW w:w="2187" w:type="dxa"/>
          </w:tcPr>
          <w:p w:rsidR="009C2102" w:rsidRDefault="009C2102" w:rsidP="00E02EFD"/>
        </w:tc>
        <w:tc>
          <w:tcPr>
            <w:tcW w:w="3118" w:type="dxa"/>
          </w:tcPr>
          <w:p w:rsidR="009C2102" w:rsidRDefault="009C2102" w:rsidP="00E02EFD">
            <w:r>
              <w:t>Sit up at the edge of the bed.</w:t>
            </w:r>
          </w:p>
        </w:tc>
        <w:tc>
          <w:tcPr>
            <w:tcW w:w="3544" w:type="dxa"/>
          </w:tcPr>
          <w:p w:rsidR="009C2102" w:rsidRDefault="00FD22F1" w:rsidP="00C91C0C">
            <w:r w:rsidRPr="00FD22F1">
              <w:rPr>
                <w:color w:val="0070C0"/>
              </w:rPr>
              <w:t xml:space="preserve">Don’t eat </w:t>
            </w:r>
            <w:r w:rsidR="00C91C0C">
              <w:rPr>
                <w:color w:val="0070C0"/>
              </w:rPr>
              <w:t xml:space="preserve">hard, </w:t>
            </w:r>
            <w:r w:rsidRPr="00FD22F1">
              <w:rPr>
                <w:color w:val="0070C0"/>
              </w:rPr>
              <w:t xml:space="preserve">spicy </w:t>
            </w:r>
            <w:r w:rsidR="00C91C0C">
              <w:rPr>
                <w:color w:val="0070C0"/>
              </w:rPr>
              <w:t xml:space="preserve">and acidic </w:t>
            </w:r>
            <w:r w:rsidRPr="00FD22F1">
              <w:rPr>
                <w:color w:val="0070C0"/>
              </w:rPr>
              <w:t>food during recovery.</w:t>
            </w:r>
          </w:p>
        </w:tc>
      </w:tr>
      <w:tr w:rsidR="009C2102" w:rsidTr="009C2102">
        <w:tc>
          <w:tcPr>
            <w:tcW w:w="2187" w:type="dxa"/>
          </w:tcPr>
          <w:p w:rsidR="009C2102" w:rsidRDefault="009C2102" w:rsidP="00E02EFD"/>
        </w:tc>
        <w:tc>
          <w:tcPr>
            <w:tcW w:w="3118" w:type="dxa"/>
          </w:tcPr>
          <w:p w:rsidR="009C2102" w:rsidRDefault="009C2102" w:rsidP="00E02EFD">
            <w:r>
              <w:t>Walk short distances</w:t>
            </w:r>
          </w:p>
        </w:tc>
        <w:tc>
          <w:tcPr>
            <w:tcW w:w="3544" w:type="dxa"/>
          </w:tcPr>
          <w:p w:rsidR="009C2102" w:rsidRDefault="009C2102" w:rsidP="00E02EFD"/>
        </w:tc>
      </w:tr>
      <w:tr w:rsidR="009C2102" w:rsidTr="009C2102">
        <w:tc>
          <w:tcPr>
            <w:tcW w:w="2187" w:type="dxa"/>
          </w:tcPr>
          <w:p w:rsidR="009C2102" w:rsidRDefault="009C2102" w:rsidP="00E02EFD"/>
        </w:tc>
        <w:tc>
          <w:tcPr>
            <w:tcW w:w="3118" w:type="dxa"/>
          </w:tcPr>
          <w:p w:rsidR="009C2102" w:rsidRDefault="009C2102" w:rsidP="00E02EFD">
            <w:r>
              <w:t xml:space="preserve">Take pain medication and antibiotics up to a week or two </w:t>
            </w:r>
            <w:r>
              <w:lastRenderedPageBreak/>
              <w:t>(depends on the severity of the pain)</w:t>
            </w:r>
          </w:p>
        </w:tc>
        <w:tc>
          <w:tcPr>
            <w:tcW w:w="3544" w:type="dxa"/>
          </w:tcPr>
          <w:p w:rsidR="009C2102" w:rsidRDefault="009C2102" w:rsidP="00E02EFD"/>
        </w:tc>
      </w:tr>
      <w:tr w:rsidR="009C2102" w:rsidTr="009C2102">
        <w:tc>
          <w:tcPr>
            <w:tcW w:w="2187" w:type="dxa"/>
          </w:tcPr>
          <w:p w:rsidR="009C2102" w:rsidRDefault="009C2102" w:rsidP="00E02EFD"/>
        </w:tc>
        <w:tc>
          <w:tcPr>
            <w:tcW w:w="3118" w:type="dxa"/>
          </w:tcPr>
          <w:p w:rsidR="009C2102" w:rsidRDefault="00FD22F1" w:rsidP="00E02EFD">
            <w:r>
              <w:t>Eat food rich in protein.</w:t>
            </w:r>
          </w:p>
        </w:tc>
        <w:tc>
          <w:tcPr>
            <w:tcW w:w="3544" w:type="dxa"/>
          </w:tcPr>
          <w:p w:rsidR="009C2102" w:rsidRDefault="009C2102" w:rsidP="00E02EFD"/>
        </w:tc>
      </w:tr>
    </w:tbl>
    <w:p w:rsidR="009C2102" w:rsidRDefault="009C2102" w:rsidP="00A20232">
      <w:pPr>
        <w:ind w:left="360"/>
        <w:rPr>
          <w:rStyle w:val="Hyperlink"/>
        </w:rPr>
      </w:pPr>
      <w:r>
        <w:t xml:space="preserve">Source: </w:t>
      </w:r>
      <w:hyperlink r:id="rId6" w:history="1">
        <w:r w:rsidRPr="002C0483">
          <w:rPr>
            <w:rStyle w:val="Hyperlink"/>
          </w:rPr>
          <w:t>https://www.verywell.com/appendectomy-surgery-3157269</w:t>
        </w:r>
      </w:hyperlink>
    </w:p>
    <w:p w:rsidR="00187564" w:rsidRDefault="00187564" w:rsidP="00A20232">
      <w:pPr>
        <w:ind w:left="360"/>
      </w:pPr>
    </w:p>
    <w:tbl>
      <w:tblPr>
        <w:tblStyle w:val="TableGrid"/>
        <w:tblW w:w="0" w:type="auto"/>
        <w:tblInd w:w="360" w:type="dxa"/>
        <w:tblLook w:val="04A0" w:firstRow="1" w:lastRow="0" w:firstColumn="1" w:lastColumn="0" w:noHBand="0" w:noVBand="1"/>
      </w:tblPr>
      <w:tblGrid>
        <w:gridCol w:w="2187"/>
        <w:gridCol w:w="3118"/>
        <w:gridCol w:w="3544"/>
      </w:tblGrid>
      <w:tr w:rsidR="00FD22F1" w:rsidRPr="009C2102" w:rsidTr="00E02EFD">
        <w:tc>
          <w:tcPr>
            <w:tcW w:w="2187" w:type="dxa"/>
          </w:tcPr>
          <w:p w:rsidR="00FD22F1" w:rsidRPr="009C2102" w:rsidRDefault="00FD22F1" w:rsidP="00E02EFD">
            <w:pPr>
              <w:jc w:val="center"/>
              <w:rPr>
                <w:b/>
              </w:rPr>
            </w:pPr>
            <w:r w:rsidRPr="009C2102">
              <w:rPr>
                <w:b/>
              </w:rPr>
              <w:t>Surgery</w:t>
            </w:r>
          </w:p>
        </w:tc>
        <w:tc>
          <w:tcPr>
            <w:tcW w:w="3118" w:type="dxa"/>
          </w:tcPr>
          <w:p w:rsidR="00FD22F1" w:rsidRPr="009C2102" w:rsidRDefault="00FD22F1" w:rsidP="00E02EFD">
            <w:pPr>
              <w:jc w:val="center"/>
              <w:rPr>
                <w:b/>
              </w:rPr>
            </w:pPr>
            <w:r w:rsidRPr="009C2102">
              <w:rPr>
                <w:b/>
              </w:rPr>
              <w:t>Do’s</w:t>
            </w:r>
          </w:p>
        </w:tc>
        <w:tc>
          <w:tcPr>
            <w:tcW w:w="3544" w:type="dxa"/>
          </w:tcPr>
          <w:p w:rsidR="00FD22F1" w:rsidRPr="009C2102" w:rsidRDefault="00FD22F1" w:rsidP="00E02EFD">
            <w:pPr>
              <w:jc w:val="center"/>
              <w:rPr>
                <w:b/>
              </w:rPr>
            </w:pPr>
            <w:r w:rsidRPr="009C2102">
              <w:rPr>
                <w:b/>
              </w:rPr>
              <w:t>Don’ts</w:t>
            </w:r>
          </w:p>
        </w:tc>
      </w:tr>
      <w:tr w:rsidR="00FD22F1" w:rsidTr="00E02EFD">
        <w:tc>
          <w:tcPr>
            <w:tcW w:w="2187" w:type="dxa"/>
          </w:tcPr>
          <w:p w:rsidR="00FD22F1" w:rsidRDefault="00FD22F1" w:rsidP="00E02EFD">
            <w:r>
              <w:t xml:space="preserve">Tonsillectomy </w:t>
            </w:r>
          </w:p>
        </w:tc>
        <w:tc>
          <w:tcPr>
            <w:tcW w:w="3118" w:type="dxa"/>
          </w:tcPr>
          <w:p w:rsidR="00FD22F1" w:rsidRDefault="00FD22F1" w:rsidP="00E02EFD">
            <w:r>
              <w:t>Eat ice cream</w:t>
            </w:r>
          </w:p>
        </w:tc>
        <w:tc>
          <w:tcPr>
            <w:tcW w:w="3544" w:type="dxa"/>
          </w:tcPr>
          <w:p w:rsidR="00FD22F1" w:rsidRDefault="00FD22F1" w:rsidP="00E02EFD">
            <w:r>
              <w:t>Head position – looking up</w:t>
            </w:r>
          </w:p>
        </w:tc>
      </w:tr>
      <w:tr w:rsidR="00FD22F1" w:rsidTr="00E02EFD">
        <w:tc>
          <w:tcPr>
            <w:tcW w:w="2187" w:type="dxa"/>
          </w:tcPr>
          <w:p w:rsidR="00FD22F1" w:rsidRDefault="00FD22F1" w:rsidP="00E02EFD"/>
        </w:tc>
        <w:tc>
          <w:tcPr>
            <w:tcW w:w="3118" w:type="dxa"/>
          </w:tcPr>
          <w:p w:rsidR="00FD22F1" w:rsidRDefault="00FD22F1" w:rsidP="00E02EFD">
            <w:r>
              <w:t>Spray the nose to clean it</w:t>
            </w:r>
          </w:p>
        </w:tc>
        <w:tc>
          <w:tcPr>
            <w:tcW w:w="3544" w:type="dxa"/>
          </w:tcPr>
          <w:p w:rsidR="00FD22F1" w:rsidRDefault="00C91C0C" w:rsidP="00E02EFD">
            <w:r>
              <w:t>Don’t eat spicy food and acidic food.</w:t>
            </w:r>
          </w:p>
        </w:tc>
      </w:tr>
      <w:tr w:rsidR="00FD22F1" w:rsidTr="00E02EFD">
        <w:tc>
          <w:tcPr>
            <w:tcW w:w="2187" w:type="dxa"/>
          </w:tcPr>
          <w:p w:rsidR="00FD22F1" w:rsidRDefault="00FD22F1" w:rsidP="00E02EFD"/>
        </w:tc>
        <w:tc>
          <w:tcPr>
            <w:tcW w:w="3118" w:type="dxa"/>
          </w:tcPr>
          <w:p w:rsidR="00FD22F1" w:rsidRDefault="00FD22F1" w:rsidP="00E02EFD">
            <w:r>
              <w:t>Eat small portions and small bites</w:t>
            </w:r>
          </w:p>
        </w:tc>
        <w:tc>
          <w:tcPr>
            <w:tcW w:w="3544" w:type="dxa"/>
          </w:tcPr>
          <w:p w:rsidR="00FD22F1" w:rsidRDefault="00FD22F1" w:rsidP="00E02EFD">
            <w:r>
              <w:t>Don’t eat right away after taking medication (Wait for 30 minutes to 1 hour)</w:t>
            </w:r>
          </w:p>
        </w:tc>
      </w:tr>
      <w:tr w:rsidR="00FD22F1" w:rsidTr="00E02EFD">
        <w:tc>
          <w:tcPr>
            <w:tcW w:w="2187" w:type="dxa"/>
          </w:tcPr>
          <w:p w:rsidR="00FD22F1" w:rsidRDefault="00FD22F1" w:rsidP="00E02EFD"/>
        </w:tc>
        <w:tc>
          <w:tcPr>
            <w:tcW w:w="3118" w:type="dxa"/>
          </w:tcPr>
          <w:p w:rsidR="00FD22F1" w:rsidRDefault="00FD22F1" w:rsidP="00E02EFD">
            <w:r>
              <w:t>Sleep with humidifier to avoid shore throat.</w:t>
            </w:r>
          </w:p>
        </w:tc>
        <w:tc>
          <w:tcPr>
            <w:tcW w:w="3544" w:type="dxa"/>
          </w:tcPr>
          <w:p w:rsidR="00FD22F1" w:rsidRDefault="00FD22F1" w:rsidP="00E02EFD"/>
        </w:tc>
      </w:tr>
      <w:tr w:rsidR="00FD22F1" w:rsidTr="00E02EFD">
        <w:tc>
          <w:tcPr>
            <w:tcW w:w="2187" w:type="dxa"/>
          </w:tcPr>
          <w:p w:rsidR="00FD22F1" w:rsidRDefault="00FD22F1" w:rsidP="00E02EFD"/>
        </w:tc>
        <w:tc>
          <w:tcPr>
            <w:tcW w:w="3118" w:type="dxa"/>
          </w:tcPr>
          <w:p w:rsidR="00FD22F1" w:rsidRDefault="00C91C0C" w:rsidP="00E02EFD">
            <w:r>
              <w:t>Keep hydrated by drinking a lot</w:t>
            </w:r>
          </w:p>
        </w:tc>
        <w:tc>
          <w:tcPr>
            <w:tcW w:w="3544" w:type="dxa"/>
          </w:tcPr>
          <w:p w:rsidR="00FD22F1" w:rsidRDefault="00FD22F1" w:rsidP="00E02EFD"/>
        </w:tc>
      </w:tr>
    </w:tbl>
    <w:p w:rsidR="00FD22F1" w:rsidRDefault="00FD22F1" w:rsidP="00A20232">
      <w:pPr>
        <w:ind w:left="360"/>
      </w:pPr>
      <w:r>
        <w:t>Source</w:t>
      </w:r>
      <w:r w:rsidR="00C91C0C">
        <w:t>s</w:t>
      </w:r>
      <w:r>
        <w:t xml:space="preserve">: </w:t>
      </w:r>
      <w:hyperlink r:id="rId7" w:history="1">
        <w:r w:rsidRPr="002C0483">
          <w:rPr>
            <w:rStyle w:val="Hyperlink"/>
          </w:rPr>
          <w:t>https://yetanotherbitterinfertile.wordpress.com/2013/07/15/dos-donts-of-recovering-from-an-adult-tonsillectomy/</w:t>
        </w:r>
      </w:hyperlink>
    </w:p>
    <w:p w:rsidR="00C91C0C" w:rsidRDefault="005B63A2" w:rsidP="00A20232">
      <w:pPr>
        <w:ind w:left="360"/>
      </w:pPr>
      <w:hyperlink r:id="rId8" w:history="1">
        <w:r w:rsidR="00C91C0C" w:rsidRPr="002C0483">
          <w:rPr>
            <w:rStyle w:val="Hyperlink"/>
          </w:rPr>
          <w:t>http://www.steadyhealth.com/topics/adult-post-tonsillectomy-recovery-whats-worked-for-me</w:t>
        </w:r>
      </w:hyperlink>
    </w:p>
    <w:p w:rsidR="00187564" w:rsidRDefault="00187564" w:rsidP="00A20232">
      <w:pPr>
        <w:ind w:left="360"/>
        <w:rPr>
          <w:b/>
        </w:rPr>
      </w:pPr>
    </w:p>
    <w:p w:rsidR="00C91C0C" w:rsidRDefault="004335B3" w:rsidP="00A20232">
      <w:pPr>
        <w:ind w:left="360"/>
      </w:pPr>
      <w:r w:rsidRPr="004335B3">
        <w:rPr>
          <w:b/>
        </w:rPr>
        <w:t>Activity 5:</w:t>
      </w:r>
      <w:r>
        <w:t xml:space="preserve"> Use these </w:t>
      </w:r>
      <w:proofErr w:type="gramStart"/>
      <w:r>
        <w:t>do’s</w:t>
      </w:r>
      <w:proofErr w:type="gramEnd"/>
      <w:r>
        <w:t xml:space="preserve"> and don’ts of recovering from a certain type of surgery and write the dialog script. After that, practice and perform the dialog with your friend.</w:t>
      </w:r>
    </w:p>
    <w:p w:rsidR="004335B3" w:rsidRDefault="004335B3" w:rsidP="004335B3">
      <w:pPr>
        <w:ind w:left="360"/>
      </w:pPr>
      <w:r w:rsidRPr="004335B3">
        <w:rPr>
          <w:b/>
        </w:rPr>
        <w:t>Activity 6:</w:t>
      </w:r>
      <w:r>
        <w:t xml:space="preserve"> Discussion </w:t>
      </w:r>
    </w:p>
    <w:p w:rsidR="004335B3" w:rsidRDefault="004335B3" w:rsidP="004335B3">
      <w:pPr>
        <w:pStyle w:val="ListParagraph"/>
        <w:numPr>
          <w:ilvl w:val="0"/>
          <w:numId w:val="7"/>
        </w:numPr>
      </w:pPr>
      <w:r>
        <w:t>Have you ever experienced surgery?</w:t>
      </w:r>
    </w:p>
    <w:p w:rsidR="004335B3" w:rsidRDefault="004335B3" w:rsidP="004335B3">
      <w:pPr>
        <w:pStyle w:val="ListParagraph"/>
      </w:pPr>
      <w:r>
        <w:t xml:space="preserve">(YES) </w:t>
      </w:r>
    </w:p>
    <w:p w:rsidR="004335B3" w:rsidRDefault="004335B3" w:rsidP="004335B3">
      <w:pPr>
        <w:pStyle w:val="ListParagraph"/>
      </w:pPr>
      <w:r>
        <w:t>What kind of surgery was it?</w:t>
      </w:r>
    </w:p>
    <w:p w:rsidR="004335B3" w:rsidRDefault="004335B3" w:rsidP="004335B3">
      <w:pPr>
        <w:pStyle w:val="ListParagraph"/>
      </w:pPr>
      <w:r>
        <w:t>When did it happen?</w:t>
      </w:r>
    </w:p>
    <w:p w:rsidR="004335B3" w:rsidRDefault="004335B3" w:rsidP="004335B3">
      <w:pPr>
        <w:pStyle w:val="ListParagraph"/>
      </w:pPr>
      <w:r>
        <w:t xml:space="preserve">Did you remember the </w:t>
      </w:r>
      <w:proofErr w:type="gramStart"/>
      <w:r>
        <w:t>do’s</w:t>
      </w:r>
      <w:proofErr w:type="gramEnd"/>
      <w:r>
        <w:t xml:space="preserve"> and don’ts?</w:t>
      </w:r>
    </w:p>
    <w:p w:rsidR="004335B3" w:rsidRDefault="004335B3" w:rsidP="004335B3">
      <w:pPr>
        <w:pStyle w:val="ListParagraph"/>
      </w:pPr>
    </w:p>
    <w:p w:rsidR="004335B3" w:rsidRDefault="004335B3" w:rsidP="004335B3">
      <w:pPr>
        <w:pStyle w:val="ListParagraph"/>
      </w:pPr>
      <w:r>
        <w:t>(NO)</w:t>
      </w:r>
    </w:p>
    <w:p w:rsidR="004335B3" w:rsidRDefault="004335B3" w:rsidP="004335B3">
      <w:pPr>
        <w:pStyle w:val="ListParagraph"/>
      </w:pPr>
      <w:r>
        <w:t>Have you ever seen anybody around you or close to you who experienced surgery?</w:t>
      </w:r>
    </w:p>
    <w:p w:rsidR="004335B3" w:rsidRDefault="004335B3" w:rsidP="004335B3">
      <w:pPr>
        <w:pStyle w:val="ListParagraph"/>
      </w:pPr>
      <w:r>
        <w:t>What kind of surgery was it?</w:t>
      </w:r>
    </w:p>
    <w:p w:rsidR="004335B3" w:rsidRDefault="004335B3" w:rsidP="004335B3">
      <w:pPr>
        <w:pStyle w:val="ListParagraph"/>
      </w:pPr>
      <w:r>
        <w:t>When was it?</w:t>
      </w:r>
    </w:p>
    <w:p w:rsidR="004335B3" w:rsidRDefault="004335B3" w:rsidP="004335B3">
      <w:pPr>
        <w:pStyle w:val="ListParagraph"/>
      </w:pPr>
      <w:r>
        <w:t xml:space="preserve">Do you know the </w:t>
      </w:r>
      <w:proofErr w:type="gramStart"/>
      <w:r>
        <w:t>do’s</w:t>
      </w:r>
      <w:proofErr w:type="gramEnd"/>
      <w:r>
        <w:t xml:space="preserve"> and don’ts that the patient should do during recovery period?</w:t>
      </w:r>
    </w:p>
    <w:p w:rsidR="005E3D8B" w:rsidRDefault="005E3D8B" w:rsidP="004335B3">
      <w:pPr>
        <w:pStyle w:val="ListParagraph"/>
      </w:pPr>
    </w:p>
    <w:p w:rsidR="004335B3" w:rsidRDefault="004335B3" w:rsidP="004335B3">
      <w:pPr>
        <w:ind w:firstLine="360"/>
      </w:pPr>
      <w:r>
        <w:rPr>
          <w:b/>
        </w:rPr>
        <w:t>Activity 7</w:t>
      </w:r>
      <w:r w:rsidRPr="004335B3">
        <w:rPr>
          <w:b/>
        </w:rPr>
        <w:t>:</w:t>
      </w:r>
      <w:r>
        <w:t xml:space="preserve"> Reflective Learning Journal </w:t>
      </w:r>
    </w:p>
    <w:p w:rsidR="004335B3" w:rsidRDefault="004335B3" w:rsidP="004335B3">
      <w:pPr>
        <w:pStyle w:val="ListParagraph"/>
        <w:numPr>
          <w:ilvl w:val="0"/>
          <w:numId w:val="8"/>
        </w:numPr>
      </w:pPr>
      <w:r>
        <w:t>What do you remember about today’s lesson?</w:t>
      </w:r>
    </w:p>
    <w:p w:rsidR="004335B3" w:rsidRDefault="004335B3" w:rsidP="004335B3">
      <w:pPr>
        <w:pStyle w:val="ListParagraph"/>
      </w:pPr>
    </w:p>
    <w:p w:rsidR="00FD22F1" w:rsidRPr="005E3D8B" w:rsidRDefault="004335B3" w:rsidP="00A20232">
      <w:pPr>
        <w:ind w:left="360"/>
        <w:rPr>
          <w:b/>
        </w:rPr>
      </w:pPr>
      <w:r w:rsidRPr="005E3D8B">
        <w:rPr>
          <w:b/>
        </w:rPr>
        <w:t>Assignment:</w:t>
      </w:r>
    </w:p>
    <w:p w:rsidR="004335B3" w:rsidRDefault="004335B3" w:rsidP="004335B3">
      <w:pPr>
        <w:pStyle w:val="ListParagraph"/>
        <w:numPr>
          <w:ilvl w:val="0"/>
          <w:numId w:val="9"/>
        </w:numPr>
      </w:pPr>
      <w:r>
        <w:t>Write the script of Dialog 1 (from the video) and Dialog 2 (your own dialog)</w:t>
      </w:r>
    </w:p>
    <w:p w:rsidR="004335B3" w:rsidRDefault="004335B3" w:rsidP="004335B3">
      <w:pPr>
        <w:pStyle w:val="ListParagraph"/>
        <w:numPr>
          <w:ilvl w:val="0"/>
          <w:numId w:val="9"/>
        </w:numPr>
      </w:pPr>
      <w:r>
        <w:lastRenderedPageBreak/>
        <w:t>Write your reflective journal: What did you remember most about today’s lesson? And what do you think you would apply?</w:t>
      </w:r>
    </w:p>
    <w:p w:rsidR="004335B3" w:rsidRDefault="004335B3" w:rsidP="004335B3">
      <w:pPr>
        <w:pStyle w:val="ListParagraph"/>
      </w:pPr>
    </w:p>
    <w:sectPr w:rsidR="0043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4476"/>
    <w:multiLevelType w:val="hybridMultilevel"/>
    <w:tmpl w:val="2CA4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2591"/>
    <w:multiLevelType w:val="hybridMultilevel"/>
    <w:tmpl w:val="4C72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73D75"/>
    <w:multiLevelType w:val="hybridMultilevel"/>
    <w:tmpl w:val="EE8A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86413"/>
    <w:multiLevelType w:val="hybridMultilevel"/>
    <w:tmpl w:val="4F34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75108"/>
    <w:multiLevelType w:val="hybridMultilevel"/>
    <w:tmpl w:val="7AF6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14DE8"/>
    <w:multiLevelType w:val="hybridMultilevel"/>
    <w:tmpl w:val="E458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05064"/>
    <w:multiLevelType w:val="hybridMultilevel"/>
    <w:tmpl w:val="65D0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319CC"/>
    <w:multiLevelType w:val="hybridMultilevel"/>
    <w:tmpl w:val="B280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C284C"/>
    <w:multiLevelType w:val="hybridMultilevel"/>
    <w:tmpl w:val="E458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D05AD"/>
    <w:multiLevelType w:val="hybridMultilevel"/>
    <w:tmpl w:val="F59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5226D"/>
    <w:multiLevelType w:val="hybridMultilevel"/>
    <w:tmpl w:val="F6AE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10"/>
  </w:num>
  <w:num w:numId="6">
    <w:abstractNumId w:val="3"/>
  </w:num>
  <w:num w:numId="7">
    <w:abstractNumId w:val="5"/>
  </w:num>
  <w:num w:numId="8">
    <w:abstractNumId w:val="8"/>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10"/>
    <w:rsid w:val="000C4237"/>
    <w:rsid w:val="00102D12"/>
    <w:rsid w:val="00187564"/>
    <w:rsid w:val="00374B01"/>
    <w:rsid w:val="004335B3"/>
    <w:rsid w:val="00485515"/>
    <w:rsid w:val="00585710"/>
    <w:rsid w:val="005B63A2"/>
    <w:rsid w:val="005E3D8B"/>
    <w:rsid w:val="00924A6C"/>
    <w:rsid w:val="009556AA"/>
    <w:rsid w:val="009C2102"/>
    <w:rsid w:val="00A20232"/>
    <w:rsid w:val="00BA6AC2"/>
    <w:rsid w:val="00C35187"/>
    <w:rsid w:val="00C91C0C"/>
    <w:rsid w:val="00D214D4"/>
    <w:rsid w:val="00DF61C1"/>
    <w:rsid w:val="00F101AA"/>
    <w:rsid w:val="00FD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98B3-9A04-4CA2-A6A0-65823CFD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10"/>
    <w:pPr>
      <w:ind w:left="720"/>
      <w:contextualSpacing/>
    </w:pPr>
  </w:style>
  <w:style w:type="character" w:styleId="Hyperlink">
    <w:name w:val="Hyperlink"/>
    <w:basedOn w:val="DefaultParagraphFont"/>
    <w:uiPriority w:val="99"/>
    <w:unhideWhenUsed/>
    <w:rsid w:val="00BA6AC2"/>
    <w:rPr>
      <w:color w:val="0563C1" w:themeColor="hyperlink"/>
      <w:u w:val="single"/>
    </w:rPr>
  </w:style>
  <w:style w:type="table" w:styleId="TableGrid">
    <w:name w:val="Table Grid"/>
    <w:basedOn w:val="TableNormal"/>
    <w:uiPriority w:val="39"/>
    <w:rsid w:val="000C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adyhealth.com/topics/adult-post-tonsillectomy-recovery-whats-worked-for-me" TargetMode="External"/><Relationship Id="rId3" Type="http://schemas.openxmlformats.org/officeDocument/2006/relationships/settings" Target="settings.xml"/><Relationship Id="rId7" Type="http://schemas.openxmlformats.org/officeDocument/2006/relationships/hyperlink" Target="https://yetanotherbitterinfertile.wordpress.com/2013/07/15/dos-donts-of-recovering-from-an-adult-tonsillect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com/appendectomy-surgery-3157269" TargetMode="External"/><Relationship Id="rId5" Type="http://schemas.openxmlformats.org/officeDocument/2006/relationships/hyperlink" Target="https://www.youtube.com/watch?v=XZq1gExGh8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6</cp:revision>
  <cp:lastPrinted>2017-06-12T04:09:00Z</cp:lastPrinted>
  <dcterms:created xsi:type="dcterms:W3CDTF">2017-06-12T04:55:00Z</dcterms:created>
  <dcterms:modified xsi:type="dcterms:W3CDTF">2017-06-12T04:59:00Z</dcterms:modified>
</cp:coreProperties>
</file>