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36B2" w14:textId="54E8632A" w:rsidR="00587F71" w:rsidRDefault="00CB5E66">
      <w:r>
        <w:t>TAKEAWAY 1: INTRODUCTION TO E-LEARNING</w:t>
      </w:r>
    </w:p>
    <w:p w14:paraId="72312636" w14:textId="6293CB4B" w:rsidR="00CB5E66" w:rsidRDefault="00CB5E66"/>
    <w:p w14:paraId="5AEAE8D1" w14:textId="1E791FD2" w:rsidR="00CB5E66" w:rsidRDefault="00CB5E66">
      <w:r>
        <w:t>INTRODUCTION TO E-LEARNING</w:t>
      </w:r>
    </w:p>
    <w:p w14:paraId="27C68B3D" w14:textId="06D875BC" w:rsidR="00CB5E66" w:rsidRDefault="00CB5E66"/>
    <w:p w14:paraId="39296738" w14:textId="0198A0A6" w:rsidR="00CB5E66" w:rsidRDefault="00CB5E66" w:rsidP="00CB5E66">
      <w:pPr>
        <w:pStyle w:val="ListParagraph"/>
        <w:numPr>
          <w:ilvl w:val="0"/>
          <w:numId w:val="1"/>
        </w:numPr>
      </w:pPr>
      <w:r>
        <w:t>What is e-learning?</w:t>
      </w:r>
    </w:p>
    <w:p w14:paraId="5757B667" w14:textId="63FCBB51" w:rsidR="00CB5E66" w:rsidRDefault="00CB5E66" w:rsidP="00CB5E66">
      <w:pPr>
        <w:pStyle w:val="ListParagraph"/>
        <w:numPr>
          <w:ilvl w:val="0"/>
          <w:numId w:val="1"/>
        </w:numPr>
      </w:pPr>
      <w:r>
        <w:t>Why use e-learning?</w:t>
      </w:r>
    </w:p>
    <w:p w14:paraId="71AB025E" w14:textId="061F4905" w:rsidR="00CB5E66" w:rsidRDefault="00CB5E66" w:rsidP="00CB5E66">
      <w:pPr>
        <w:pStyle w:val="ListParagraph"/>
        <w:numPr>
          <w:ilvl w:val="0"/>
          <w:numId w:val="1"/>
        </w:numPr>
      </w:pPr>
      <w:r>
        <w:t>E-learning Delivery</w:t>
      </w:r>
    </w:p>
    <w:p w14:paraId="7940F6F1" w14:textId="1916598C" w:rsidR="00CB5E66" w:rsidRDefault="00CB5E66" w:rsidP="00CB5E66">
      <w:pPr>
        <w:pStyle w:val="ListParagraph"/>
        <w:numPr>
          <w:ilvl w:val="0"/>
          <w:numId w:val="1"/>
        </w:numPr>
      </w:pPr>
      <w:r>
        <w:t>E-learning Approaches</w:t>
      </w:r>
    </w:p>
    <w:p w14:paraId="097612A0" w14:textId="01E04970" w:rsidR="00CB5E66" w:rsidRDefault="00CB5E66" w:rsidP="00CB5E66">
      <w:pPr>
        <w:pStyle w:val="ListParagraph"/>
        <w:numPr>
          <w:ilvl w:val="0"/>
          <w:numId w:val="1"/>
        </w:numPr>
      </w:pPr>
      <w:r>
        <w:t>E-learning components</w:t>
      </w:r>
    </w:p>
    <w:p w14:paraId="5672D61E" w14:textId="2624E262" w:rsidR="00CB5E66" w:rsidRDefault="00CB5E66" w:rsidP="00CB5E66"/>
    <w:p w14:paraId="700D8E62" w14:textId="5D148FF5" w:rsidR="00CB5E66" w:rsidRDefault="00CB5E66" w:rsidP="00CB5E66">
      <w:pPr>
        <w:pStyle w:val="ListParagraph"/>
        <w:numPr>
          <w:ilvl w:val="0"/>
          <w:numId w:val="2"/>
        </w:numPr>
      </w:pPr>
      <w:r>
        <w:t>What is e-learning?</w:t>
      </w:r>
    </w:p>
    <w:p w14:paraId="78E38C62" w14:textId="4C8D7866" w:rsidR="00CB5E66" w:rsidRDefault="00CB5E66" w:rsidP="00CB5E66">
      <w:pPr>
        <w:pStyle w:val="ListParagraph"/>
        <w:ind w:left="360"/>
      </w:pPr>
    </w:p>
    <w:p w14:paraId="43D54438" w14:textId="02903C19" w:rsidR="00CB5E66" w:rsidRPr="00CB5E66" w:rsidRDefault="00CB5E66" w:rsidP="00CB5E66">
      <w:pPr>
        <w:rPr>
          <w:rFonts w:eastAsia="Times New Roman" w:cs="Times New Roman"/>
          <w:color w:val="313233"/>
          <w:szCs w:val="26"/>
          <w:shd w:val="clear" w:color="auto" w:fill="FFFFFF"/>
          <w:lang w:val="en-ID"/>
        </w:rPr>
      </w:pPr>
      <w:r w:rsidRPr="00CB5E66">
        <w:rPr>
          <w:rFonts w:eastAsia="Times New Roman" w:cs="Times New Roman"/>
          <w:color w:val="313233"/>
          <w:szCs w:val="26"/>
          <w:shd w:val="clear" w:color="auto" w:fill="FFFFFF"/>
          <w:lang w:val="en-ID"/>
        </w:rPr>
        <w:t>E-learning typically refers to the online interaction between you as a student and the teacher. Basically, you receive the training through an online medium, even though your teacher may be in the same building. E-learning can be used in a classroom or an online setting. Additionally, it can be used to simulate and intensify work-based learning situations. (</w:t>
      </w:r>
      <w:proofErr w:type="spellStart"/>
      <w:r w:rsidRPr="00CB5E66">
        <w:rPr>
          <w:rFonts w:eastAsia="Times New Roman" w:cs="Times New Roman"/>
          <w:color w:val="313233"/>
          <w:szCs w:val="26"/>
          <w:shd w:val="clear" w:color="auto" w:fill="FFFFFF"/>
          <w:lang w:val="en-ID"/>
        </w:rPr>
        <w:t>Studyportals</w:t>
      </w:r>
      <w:proofErr w:type="spellEnd"/>
      <w:r w:rsidRPr="00CB5E66">
        <w:rPr>
          <w:rFonts w:eastAsia="Times New Roman" w:cs="Times New Roman"/>
          <w:color w:val="313233"/>
          <w:szCs w:val="26"/>
          <w:shd w:val="clear" w:color="auto" w:fill="FFFFFF"/>
          <w:lang w:val="en-ID"/>
        </w:rPr>
        <w:t xml:space="preserve">: </w:t>
      </w:r>
      <w:hyperlink r:id="rId5" w:history="1">
        <w:r w:rsidRPr="00CB5E66">
          <w:rPr>
            <w:rStyle w:val="Hyperlink"/>
            <w:rFonts w:eastAsia="Times New Roman" w:cs="Times New Roman"/>
            <w:szCs w:val="26"/>
            <w:shd w:val="clear" w:color="auto" w:fill="FFFFFF"/>
            <w:lang w:val="en-ID"/>
          </w:rPr>
          <w:t>https://www.distancelearningportal.com/articles/269/whats-the-difference-between-blended-learning-e-learning-and-online-learning.html</w:t>
        </w:r>
      </w:hyperlink>
      <w:r w:rsidRPr="00CB5E66">
        <w:rPr>
          <w:rFonts w:eastAsia="Times New Roman" w:cs="Times New Roman"/>
          <w:color w:val="313233"/>
          <w:szCs w:val="26"/>
          <w:shd w:val="clear" w:color="auto" w:fill="FFFFFF"/>
          <w:lang w:val="en-ID"/>
        </w:rPr>
        <w:t>)</w:t>
      </w:r>
    </w:p>
    <w:p w14:paraId="6E00CD8A" w14:textId="77777777" w:rsidR="00CB5E66" w:rsidRPr="00CB5E66" w:rsidRDefault="00CB5E66" w:rsidP="00CB5E66">
      <w:pPr>
        <w:rPr>
          <w:rFonts w:ascii="Times New Roman" w:eastAsia="Times New Roman" w:hAnsi="Times New Roman" w:cs="Times New Roman"/>
          <w:lang w:val="en-ID"/>
        </w:rPr>
      </w:pPr>
    </w:p>
    <w:p w14:paraId="6A50B100" w14:textId="77777777" w:rsidR="00CB5E66" w:rsidRDefault="00CB5E66" w:rsidP="00CB5E66">
      <w:pPr>
        <w:pStyle w:val="ListParagraph"/>
        <w:ind w:left="360"/>
      </w:pPr>
    </w:p>
    <w:p w14:paraId="458010E2" w14:textId="350209E4" w:rsidR="00CB5E66" w:rsidRDefault="00CB5E66" w:rsidP="00CB5E66">
      <w:pPr>
        <w:pStyle w:val="ListParagraph"/>
        <w:numPr>
          <w:ilvl w:val="0"/>
          <w:numId w:val="2"/>
        </w:numPr>
      </w:pPr>
      <w:r>
        <w:t>Why use e-learning?</w:t>
      </w:r>
    </w:p>
    <w:p w14:paraId="2A423690" w14:textId="39FEBE0B" w:rsidR="00CB5E66" w:rsidRDefault="00CB5E66" w:rsidP="00CB5E66"/>
    <w:p w14:paraId="71E227F1" w14:textId="6039B9D7" w:rsidR="00CB5E66" w:rsidRPr="009B578C" w:rsidRDefault="00CB5E66" w:rsidP="00CB5E66">
      <w:pPr>
        <w:rPr>
          <w:sz w:val="22"/>
          <w:szCs w:val="22"/>
        </w:rPr>
      </w:pPr>
      <w:r>
        <w:rPr>
          <w:sz w:val="22"/>
          <w:szCs w:val="22"/>
        </w:rPr>
        <w:t>E-learning is good option when…</w:t>
      </w:r>
    </w:p>
    <w:p w14:paraId="0C232A7C" w14:textId="77777777" w:rsidR="00CB5E66" w:rsidRPr="009B578C" w:rsidRDefault="00CB5E66" w:rsidP="00CB5E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578C">
        <w:rPr>
          <w:sz w:val="22"/>
          <w:szCs w:val="22"/>
        </w:rPr>
        <w:t>There is a significant amount of content to be delivered to a large number of learners</w:t>
      </w:r>
    </w:p>
    <w:p w14:paraId="3C219A1C" w14:textId="77777777" w:rsidR="00CB5E66" w:rsidRPr="009B578C" w:rsidRDefault="00CB5E66" w:rsidP="00CB5E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578C">
        <w:rPr>
          <w:sz w:val="22"/>
          <w:szCs w:val="22"/>
        </w:rPr>
        <w:t>Learners come from geographically dispersed locations</w:t>
      </w:r>
    </w:p>
    <w:p w14:paraId="7021ED73" w14:textId="77777777" w:rsidR="00CB5E66" w:rsidRPr="009B578C" w:rsidRDefault="00CB5E66" w:rsidP="00CB5E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578C">
        <w:rPr>
          <w:sz w:val="22"/>
          <w:szCs w:val="22"/>
        </w:rPr>
        <w:t>Learners have limited mobility</w:t>
      </w:r>
    </w:p>
    <w:p w14:paraId="609F4757" w14:textId="77777777" w:rsidR="00CB5E66" w:rsidRPr="009B578C" w:rsidRDefault="00CB5E66" w:rsidP="00CB5E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578C">
        <w:rPr>
          <w:sz w:val="22"/>
          <w:szCs w:val="22"/>
        </w:rPr>
        <w:t>Learners have limited time to devote to learning</w:t>
      </w:r>
    </w:p>
    <w:p w14:paraId="5980CA77" w14:textId="77777777" w:rsidR="00CB5E66" w:rsidRPr="009B578C" w:rsidRDefault="00CB5E66" w:rsidP="00CB5E6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B578C">
        <w:rPr>
          <w:sz w:val="22"/>
          <w:szCs w:val="22"/>
        </w:rPr>
        <w:t>Learners have at least basic computer and internet skills</w:t>
      </w:r>
    </w:p>
    <w:p w14:paraId="7CCD7A84" w14:textId="5DB57B4F" w:rsidR="00CB5E66" w:rsidRDefault="00CB5E66" w:rsidP="00CB5E66"/>
    <w:p w14:paraId="24810403" w14:textId="6C5755F7" w:rsidR="00CB5E66" w:rsidRDefault="00CB5E66" w:rsidP="00CB5E66">
      <w:pPr>
        <w:pStyle w:val="ListParagraph"/>
        <w:numPr>
          <w:ilvl w:val="0"/>
          <w:numId w:val="2"/>
        </w:numPr>
      </w:pPr>
      <w:r>
        <w:t>E-learning delivery types</w:t>
      </w:r>
    </w:p>
    <w:p w14:paraId="2CA287B0" w14:textId="40A537E4" w:rsidR="00CB5E66" w:rsidRPr="00CB5E66" w:rsidRDefault="00CB5E66" w:rsidP="00CB5E6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CB5E66">
        <w:rPr>
          <w:b/>
          <w:bCs/>
          <w:sz w:val="22"/>
          <w:szCs w:val="22"/>
        </w:rPr>
        <w:t>Synchronous</w:t>
      </w:r>
      <w:r w:rsidRPr="00CB5E66">
        <w:rPr>
          <w:b/>
          <w:bCs/>
          <w:sz w:val="22"/>
          <w:szCs w:val="22"/>
        </w:rPr>
        <w:t xml:space="preserve">: </w:t>
      </w:r>
      <w:r w:rsidRPr="00CB5E66">
        <w:rPr>
          <w:sz w:val="22"/>
          <w:szCs w:val="22"/>
        </w:rPr>
        <w:t>Synchronous events take place in real time. Synchronous communication between two people requires them to both be present at a given time. Examples of synchronous activities are chat conversations and audio/video conferencing.</w:t>
      </w:r>
    </w:p>
    <w:p w14:paraId="703252D8" w14:textId="77777777" w:rsidR="00CB5E66" w:rsidRDefault="00CB5E66" w:rsidP="00CB5E66">
      <w:pPr>
        <w:pStyle w:val="ListParagraph"/>
        <w:spacing w:before="100" w:beforeAutospacing="1" w:after="100" w:afterAutospacing="1"/>
        <w:rPr>
          <w:b/>
          <w:bCs/>
          <w:sz w:val="22"/>
          <w:szCs w:val="22"/>
        </w:rPr>
      </w:pPr>
    </w:p>
    <w:p w14:paraId="723C25C1" w14:textId="44EA6BB2" w:rsidR="00CB5E66" w:rsidRPr="00CB5E66" w:rsidRDefault="00CB5E66" w:rsidP="00CB5E66">
      <w:pPr>
        <w:pStyle w:val="ListParagraph"/>
        <w:spacing w:before="100" w:beforeAutospacing="1" w:after="100" w:afterAutospacing="1"/>
        <w:rPr>
          <w:sz w:val="22"/>
          <w:szCs w:val="22"/>
        </w:rPr>
      </w:pPr>
      <w:r w:rsidRPr="00CB5E66">
        <w:rPr>
          <w:b/>
          <w:bCs/>
          <w:sz w:val="22"/>
          <w:szCs w:val="22"/>
        </w:rPr>
        <w:t xml:space="preserve">Examples: </w:t>
      </w:r>
      <w:r w:rsidRPr="00CB5E66">
        <w:rPr>
          <w:sz w:val="22"/>
          <w:szCs w:val="22"/>
        </w:rPr>
        <w:t xml:space="preserve">Chat and IM, Video and audio conference, Live webcasting, Application sharing </w:t>
      </w:r>
    </w:p>
    <w:p w14:paraId="20187D76" w14:textId="77777777" w:rsidR="00CB5E66" w:rsidRPr="00CB5E66" w:rsidRDefault="00CB5E66" w:rsidP="00CB5E66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63873962" w14:textId="55A117BC" w:rsidR="00CB5E66" w:rsidRPr="00CB5E66" w:rsidRDefault="00CB5E66" w:rsidP="00CB5E6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CB5E66">
        <w:rPr>
          <w:b/>
          <w:bCs/>
          <w:sz w:val="22"/>
          <w:szCs w:val="22"/>
        </w:rPr>
        <w:t>Asynchronous</w:t>
      </w:r>
      <w:r w:rsidRPr="00CB5E66">
        <w:rPr>
          <w:b/>
          <w:bCs/>
          <w:sz w:val="22"/>
          <w:szCs w:val="22"/>
        </w:rPr>
        <w:t xml:space="preserve">: </w:t>
      </w:r>
      <w:r w:rsidRPr="00CB5E66">
        <w:rPr>
          <w:sz w:val="22"/>
          <w:szCs w:val="22"/>
        </w:rPr>
        <w:t>Asynchronous events are time</w:t>
      </w:r>
      <w:r w:rsidRPr="00CB5E66">
        <w:rPr>
          <w:rFonts w:cs="Cambria Math"/>
          <w:sz w:val="22"/>
          <w:szCs w:val="22"/>
        </w:rPr>
        <w:t>‐</w:t>
      </w:r>
      <w:r w:rsidRPr="00CB5E66">
        <w:rPr>
          <w:sz w:val="22"/>
          <w:szCs w:val="22"/>
        </w:rPr>
        <w:t>independent. A self</w:t>
      </w:r>
      <w:r w:rsidRPr="00CB5E66">
        <w:rPr>
          <w:rFonts w:cs="Cambria Math"/>
          <w:sz w:val="22"/>
          <w:szCs w:val="22"/>
        </w:rPr>
        <w:t>‐</w:t>
      </w:r>
      <w:r w:rsidRPr="00CB5E66">
        <w:rPr>
          <w:sz w:val="22"/>
          <w:szCs w:val="22"/>
        </w:rPr>
        <w:t>paced course is an example of asynchronous e</w:t>
      </w:r>
      <w:r w:rsidRPr="00CB5E66">
        <w:rPr>
          <w:rFonts w:cs="Cambria Math"/>
          <w:sz w:val="22"/>
          <w:szCs w:val="22"/>
        </w:rPr>
        <w:t>‐</w:t>
      </w:r>
      <w:r w:rsidRPr="00CB5E66">
        <w:rPr>
          <w:sz w:val="22"/>
          <w:szCs w:val="22"/>
        </w:rPr>
        <w:t>learning because online learning takes place at any time. E</w:t>
      </w:r>
      <w:r w:rsidRPr="00CB5E66">
        <w:rPr>
          <w:rFonts w:cs="Cambria Math"/>
          <w:sz w:val="22"/>
          <w:szCs w:val="22"/>
        </w:rPr>
        <w:t>‐</w:t>
      </w:r>
      <w:r w:rsidRPr="00CB5E66">
        <w:rPr>
          <w:sz w:val="22"/>
          <w:szCs w:val="22"/>
        </w:rPr>
        <w:t xml:space="preserve">mail or discussion forums are examples of asynchronous communication tools. </w:t>
      </w:r>
    </w:p>
    <w:p w14:paraId="04C50307" w14:textId="77777777" w:rsidR="00CB5E66" w:rsidRDefault="00CB5E66" w:rsidP="00CB5E66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66FB2DB0" w14:textId="17FF7679" w:rsidR="00CB5E66" w:rsidRDefault="00CB5E66" w:rsidP="00CB5E66">
      <w:pPr>
        <w:pStyle w:val="ListParagraph"/>
        <w:spacing w:before="100" w:beforeAutospacing="1" w:after="100" w:afterAutospacing="1"/>
        <w:rPr>
          <w:sz w:val="22"/>
          <w:szCs w:val="22"/>
        </w:rPr>
      </w:pPr>
      <w:r w:rsidRPr="00CB5E66">
        <w:rPr>
          <w:b/>
          <w:sz w:val="22"/>
          <w:szCs w:val="22"/>
        </w:rPr>
        <w:t>Examples</w:t>
      </w:r>
      <w:r w:rsidRPr="00CB5E66">
        <w:rPr>
          <w:sz w:val="22"/>
          <w:szCs w:val="22"/>
        </w:rPr>
        <w:t>: E-mail, Discussion forum, Blog</w:t>
      </w:r>
    </w:p>
    <w:p w14:paraId="3E70C784" w14:textId="77777777" w:rsidR="00CB5E66" w:rsidRPr="00CB5E66" w:rsidRDefault="00CB5E66" w:rsidP="00CB5E66">
      <w:pPr>
        <w:pStyle w:val="ListParagraph"/>
        <w:spacing w:before="100" w:beforeAutospacing="1" w:after="100" w:afterAutospacing="1"/>
        <w:rPr>
          <w:sz w:val="22"/>
          <w:szCs w:val="22"/>
        </w:rPr>
      </w:pPr>
    </w:p>
    <w:p w14:paraId="2AFAA8E6" w14:textId="26F06B1D" w:rsidR="00CB5E66" w:rsidRDefault="00CB5E66" w:rsidP="00CB5E66">
      <w:pPr>
        <w:pStyle w:val="ListParagraph"/>
        <w:numPr>
          <w:ilvl w:val="0"/>
          <w:numId w:val="2"/>
        </w:numPr>
      </w:pPr>
      <w:r>
        <w:t>E-learning approaches</w:t>
      </w:r>
    </w:p>
    <w:p w14:paraId="5EF7A1B1" w14:textId="1DCDB63D" w:rsidR="00CB5E66" w:rsidRDefault="00CB5E66" w:rsidP="00CB5E6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B578C">
        <w:rPr>
          <w:sz w:val="22"/>
          <w:szCs w:val="22"/>
        </w:rPr>
        <w:t>Self-paced e-learning</w:t>
      </w:r>
    </w:p>
    <w:p w14:paraId="77D4F688" w14:textId="47D5553E" w:rsidR="00CB5E66" w:rsidRPr="009B578C" w:rsidRDefault="00CB5E66" w:rsidP="00CB5E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Learners decide when to access and learn the materials.</w:t>
      </w:r>
    </w:p>
    <w:p w14:paraId="5D02E7A1" w14:textId="5E340F1A" w:rsidR="00CB5E66" w:rsidRDefault="00CB5E66" w:rsidP="00CB5E6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B578C">
        <w:rPr>
          <w:sz w:val="22"/>
          <w:szCs w:val="22"/>
        </w:rPr>
        <w:t>Instructor-led and facilitated e-learning</w:t>
      </w:r>
    </w:p>
    <w:p w14:paraId="0E3441A6" w14:textId="53D11AE3" w:rsidR="00CB5E66" w:rsidRPr="009B578C" w:rsidRDefault="00CB5E66" w:rsidP="00CB5E6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instructor decides when learners should access and learn the materials and in what order.</w:t>
      </w:r>
    </w:p>
    <w:p w14:paraId="7049EC35" w14:textId="77777777" w:rsidR="00CB5E66" w:rsidRDefault="00CB5E66" w:rsidP="00CB5E66">
      <w:pPr>
        <w:pStyle w:val="ListParagraph"/>
        <w:ind w:left="360"/>
      </w:pPr>
    </w:p>
    <w:p w14:paraId="4CF571C4" w14:textId="77785FE1" w:rsidR="00CB5E66" w:rsidRDefault="00CB5E66" w:rsidP="00CB5E66">
      <w:pPr>
        <w:pStyle w:val="ListParagraph"/>
        <w:numPr>
          <w:ilvl w:val="0"/>
          <w:numId w:val="2"/>
        </w:numPr>
      </w:pPr>
      <w:r>
        <w:lastRenderedPageBreak/>
        <w:t>E-learning components</w:t>
      </w:r>
    </w:p>
    <w:p w14:paraId="0873F1BA" w14:textId="665C9CA4" w:rsidR="00090545" w:rsidRPr="009B578C" w:rsidRDefault="00090545" w:rsidP="00090545">
      <w:pPr>
        <w:spacing w:before="100" w:beforeAutospacing="1" w:after="100" w:afterAutospacing="1"/>
        <w:rPr>
          <w:sz w:val="22"/>
          <w:szCs w:val="22"/>
        </w:rPr>
      </w:pPr>
      <w:r w:rsidRPr="009B578C">
        <w:rPr>
          <w:b/>
          <w:bCs/>
          <w:color w:val="006BA0"/>
          <w:sz w:val="22"/>
          <w:szCs w:val="22"/>
        </w:rPr>
        <w:t xml:space="preserve">(a) </w:t>
      </w:r>
      <w:r w:rsidRPr="009B578C">
        <w:rPr>
          <w:b/>
          <w:bCs/>
          <w:sz w:val="22"/>
          <w:szCs w:val="22"/>
        </w:rPr>
        <w:t>E-learning content</w:t>
      </w:r>
      <w:r>
        <w:rPr>
          <w:b/>
          <w:bCs/>
          <w:sz w:val="22"/>
          <w:szCs w:val="22"/>
        </w:rPr>
        <w:t>s</w:t>
      </w:r>
      <w:bookmarkStart w:id="0" w:name="_GoBack"/>
      <w:bookmarkEnd w:id="0"/>
      <w:r w:rsidRPr="009B578C">
        <w:rPr>
          <w:b/>
          <w:bCs/>
          <w:sz w:val="22"/>
          <w:szCs w:val="22"/>
        </w:rPr>
        <w:t xml:space="preserve"> </w:t>
      </w:r>
      <w:r w:rsidRPr="009B578C">
        <w:rPr>
          <w:sz w:val="22"/>
          <w:szCs w:val="22"/>
        </w:rPr>
        <w:t xml:space="preserve">can include: </w:t>
      </w:r>
    </w:p>
    <w:p w14:paraId="630D30D4" w14:textId="77777777" w:rsidR="00090545" w:rsidRPr="00B1467A" w:rsidRDefault="00090545" w:rsidP="0009054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9B578C">
        <w:rPr>
          <w:sz w:val="22"/>
          <w:szCs w:val="22"/>
        </w:rPr>
        <w:t>simple learning resources; (E-DOCS)</w:t>
      </w:r>
    </w:p>
    <w:p w14:paraId="0C172111" w14:textId="77777777" w:rsidR="00090545" w:rsidRPr="00B1467A" w:rsidRDefault="00090545" w:rsidP="0009054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9B578C">
        <w:rPr>
          <w:sz w:val="22"/>
          <w:szCs w:val="22"/>
        </w:rPr>
        <w:t>interactive e-lessons;</w:t>
      </w:r>
    </w:p>
    <w:p w14:paraId="6E5C39CD" w14:textId="77777777" w:rsidR="00090545" w:rsidRPr="00D9485E" w:rsidRDefault="00090545" w:rsidP="0009054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9B578C">
        <w:rPr>
          <w:sz w:val="22"/>
          <w:szCs w:val="22"/>
        </w:rPr>
        <w:t xml:space="preserve">electronic simulations; and </w:t>
      </w:r>
    </w:p>
    <w:p w14:paraId="63226941" w14:textId="77777777" w:rsidR="00090545" w:rsidRPr="009B578C" w:rsidRDefault="00090545" w:rsidP="0009054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9B578C">
        <w:rPr>
          <w:sz w:val="22"/>
          <w:szCs w:val="22"/>
        </w:rPr>
        <w:t xml:space="preserve">job aids. </w:t>
      </w:r>
    </w:p>
    <w:p w14:paraId="61ADFB28" w14:textId="5A7EB522" w:rsidR="00090545" w:rsidRPr="009B578C" w:rsidRDefault="00090545" w:rsidP="00090545">
      <w:pPr>
        <w:spacing w:before="100" w:beforeAutospacing="1" w:after="100" w:afterAutospacing="1"/>
        <w:rPr>
          <w:sz w:val="22"/>
          <w:szCs w:val="22"/>
        </w:rPr>
      </w:pPr>
      <w:r w:rsidRPr="009B578C">
        <w:rPr>
          <w:b/>
          <w:bCs/>
          <w:color w:val="006BA0"/>
          <w:sz w:val="22"/>
          <w:szCs w:val="22"/>
        </w:rPr>
        <w:t xml:space="preserve"> (b) </w:t>
      </w:r>
      <w:r w:rsidRPr="009B578C">
        <w:rPr>
          <w:b/>
          <w:bCs/>
          <w:sz w:val="22"/>
          <w:szCs w:val="22"/>
        </w:rPr>
        <w:t>E-tutoring, e-coaching, e-mentoring</w:t>
      </w:r>
      <w:r>
        <w:rPr>
          <w:sz w:val="22"/>
          <w:szCs w:val="22"/>
        </w:rPr>
        <w:t xml:space="preserve">: </w:t>
      </w:r>
      <w:r w:rsidRPr="009B578C">
        <w:rPr>
          <w:sz w:val="22"/>
          <w:szCs w:val="22"/>
        </w:rPr>
        <w:t>E</w:t>
      </w:r>
      <w:r w:rsidRPr="009B578C">
        <w:rPr>
          <w:rFonts w:cs="Cambria Math"/>
          <w:sz w:val="22"/>
          <w:szCs w:val="22"/>
        </w:rPr>
        <w:t>‐</w:t>
      </w:r>
      <w:r w:rsidRPr="009B578C">
        <w:rPr>
          <w:sz w:val="22"/>
          <w:szCs w:val="22"/>
        </w:rPr>
        <w:t>tutoring, e</w:t>
      </w:r>
      <w:r w:rsidRPr="009B578C">
        <w:rPr>
          <w:rFonts w:cs="Cambria Math"/>
          <w:sz w:val="22"/>
          <w:szCs w:val="22"/>
        </w:rPr>
        <w:t>‐</w:t>
      </w:r>
      <w:r w:rsidRPr="009B578C">
        <w:rPr>
          <w:sz w:val="22"/>
          <w:szCs w:val="22"/>
        </w:rPr>
        <w:t>coaching and e</w:t>
      </w:r>
      <w:r w:rsidRPr="009B578C">
        <w:rPr>
          <w:rFonts w:cs="Cambria Math"/>
          <w:sz w:val="22"/>
          <w:szCs w:val="22"/>
        </w:rPr>
        <w:t>‐</w:t>
      </w:r>
      <w:r w:rsidRPr="009B578C">
        <w:rPr>
          <w:sz w:val="22"/>
          <w:szCs w:val="22"/>
        </w:rPr>
        <w:t xml:space="preserve">mentoring provide individual support and feedback to learners through online tools and facilitation techniques. </w:t>
      </w:r>
    </w:p>
    <w:p w14:paraId="6A890C03" w14:textId="74BFFA6E" w:rsidR="00090545" w:rsidRPr="00D9485E" w:rsidRDefault="00090545" w:rsidP="00090545">
      <w:pPr>
        <w:spacing w:before="100" w:beforeAutospacing="1" w:after="100" w:afterAutospacing="1"/>
        <w:rPr>
          <w:sz w:val="22"/>
          <w:szCs w:val="22"/>
        </w:rPr>
      </w:pPr>
      <w:r w:rsidRPr="00D9485E">
        <w:rPr>
          <w:b/>
          <w:bCs/>
          <w:color w:val="006BA0"/>
          <w:sz w:val="22"/>
          <w:szCs w:val="22"/>
        </w:rPr>
        <w:t xml:space="preserve">(c) </w:t>
      </w:r>
      <w:r w:rsidRPr="00D9485E">
        <w:rPr>
          <w:b/>
          <w:bCs/>
          <w:sz w:val="22"/>
          <w:szCs w:val="22"/>
        </w:rPr>
        <w:t>Collaborative learning</w:t>
      </w:r>
      <w:r>
        <w:rPr>
          <w:b/>
          <w:bCs/>
          <w:sz w:val="22"/>
          <w:szCs w:val="22"/>
        </w:rPr>
        <w:t xml:space="preserve">: </w:t>
      </w:r>
      <w:r w:rsidRPr="00D9485E">
        <w:rPr>
          <w:sz w:val="22"/>
          <w:szCs w:val="22"/>
        </w:rPr>
        <w:t>Collaborative activities range from discussions and knowledge-sharing to working together on a common project</w:t>
      </w:r>
      <w:r>
        <w:rPr>
          <w:sz w:val="22"/>
          <w:szCs w:val="22"/>
        </w:rPr>
        <w:t xml:space="preserve"> – online discussion and collaboration (chats, discussion forums, blogs)</w:t>
      </w:r>
    </w:p>
    <w:p w14:paraId="269ED12B" w14:textId="77777777" w:rsidR="00090545" w:rsidRPr="00D9485E" w:rsidRDefault="00090545" w:rsidP="00090545">
      <w:pPr>
        <w:spacing w:before="100" w:beforeAutospacing="1" w:after="100" w:afterAutospacing="1"/>
        <w:rPr>
          <w:sz w:val="22"/>
          <w:szCs w:val="22"/>
        </w:rPr>
      </w:pPr>
      <w:r w:rsidRPr="00B1467A">
        <w:rPr>
          <w:b/>
          <w:bCs/>
          <w:color w:val="006BA0"/>
          <w:sz w:val="22"/>
          <w:szCs w:val="22"/>
        </w:rPr>
        <w:t xml:space="preserve">(d) </w:t>
      </w:r>
      <w:r w:rsidRPr="00B1467A">
        <w:rPr>
          <w:b/>
          <w:bCs/>
          <w:sz w:val="22"/>
          <w:szCs w:val="22"/>
        </w:rPr>
        <w:t>Virtual classroom</w:t>
      </w:r>
      <w:r w:rsidRPr="00B1467A">
        <w:rPr>
          <w:b/>
          <w:bCs/>
          <w:sz w:val="22"/>
          <w:szCs w:val="22"/>
        </w:rPr>
        <w:br/>
      </w:r>
      <w:r w:rsidRPr="00D9485E">
        <w:rPr>
          <w:sz w:val="22"/>
          <w:szCs w:val="22"/>
        </w:rPr>
        <w:t>A virtual classroom is an e</w:t>
      </w:r>
      <w:r w:rsidRPr="00D9485E">
        <w:rPr>
          <w:rFonts w:cs="Cambria Math"/>
          <w:sz w:val="22"/>
          <w:szCs w:val="22"/>
        </w:rPr>
        <w:t>‐</w:t>
      </w:r>
      <w:r w:rsidRPr="00D9485E">
        <w:rPr>
          <w:sz w:val="22"/>
          <w:szCs w:val="22"/>
        </w:rPr>
        <w:t xml:space="preserve"> learning event where an instructor teaches remotely and in real time to a group of learners using a combination of materials (e.g. PowerPoint slides, audio or video materials). It is also called synchronous learning. </w:t>
      </w:r>
    </w:p>
    <w:p w14:paraId="35F409B0" w14:textId="77777777" w:rsidR="00090545" w:rsidRDefault="00090545" w:rsidP="00090545">
      <w:pPr>
        <w:pStyle w:val="ListParagraph"/>
        <w:ind w:left="360"/>
      </w:pPr>
    </w:p>
    <w:p w14:paraId="164863E3" w14:textId="77777777" w:rsidR="00CB5E66" w:rsidRDefault="00CB5E66" w:rsidP="00CB5E66"/>
    <w:sectPr w:rsidR="00CB5E66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757"/>
    <w:multiLevelType w:val="hybridMultilevel"/>
    <w:tmpl w:val="1C82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382E"/>
    <w:multiLevelType w:val="hybridMultilevel"/>
    <w:tmpl w:val="2286C876"/>
    <w:lvl w:ilvl="0" w:tplc="C6900B92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b/>
        <w:color w:val="006B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2663D"/>
    <w:multiLevelType w:val="hybridMultilevel"/>
    <w:tmpl w:val="EFC8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234"/>
    <w:multiLevelType w:val="hybridMultilevel"/>
    <w:tmpl w:val="A6D2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7AB4"/>
    <w:multiLevelType w:val="hybridMultilevel"/>
    <w:tmpl w:val="4CCE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D1482"/>
    <w:multiLevelType w:val="hybridMultilevel"/>
    <w:tmpl w:val="4A307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C355B1"/>
    <w:multiLevelType w:val="hybridMultilevel"/>
    <w:tmpl w:val="4FE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66"/>
    <w:rsid w:val="00023E4D"/>
    <w:rsid w:val="00090545"/>
    <w:rsid w:val="00C552B8"/>
    <w:rsid w:val="00C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8E863B"/>
  <w14:defaultImageDpi w14:val="32767"/>
  <w15:chartTrackingRefBased/>
  <w15:docId w15:val="{EE703FC9-70B6-A442-9DC4-7ABB6699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5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05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tancelearningportal.com/articles/269/whats-the-difference-between-blended-learning-e-learning-and-online-learn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2018-12-02T16:06:00Z</dcterms:created>
  <dcterms:modified xsi:type="dcterms:W3CDTF">2018-12-02T16:18:00Z</dcterms:modified>
</cp:coreProperties>
</file>